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color w:val="000000"/>
          <w:sz w:val="28"/>
          <w:u w:val="single"/>
        </w:rPr>
      </w:pPr>
      <w:bookmarkStart w:id="1" w:name="_GoBack"/>
      <w:bookmarkEnd w:id="1"/>
    </w:p>
    <w:p w14:paraId="02000000">
      <w:pPr>
        <w:spacing w:after="0" w:line="240" w:lineRule="auto"/>
        <w:ind/>
        <w:jc w:val="center"/>
        <w:rPr>
          <w:rFonts w:ascii="Times New Roman" w:hAnsi="Times New Roman"/>
          <w:b w:val="1"/>
          <w:i w:val="1"/>
          <w:color w:val="000000"/>
          <w:sz w:val="28"/>
          <w:u w:val="single"/>
        </w:rPr>
      </w:pPr>
      <w:r>
        <w:rPr>
          <w:rFonts w:ascii="Times New Roman" w:hAnsi="Times New Roman"/>
          <w:b w:val="1"/>
          <w:i w:val="1"/>
          <w:color w:val="000000"/>
          <w:sz w:val="28"/>
          <w:u w:val="single"/>
        </w:rPr>
        <w:t>МДК.05.02. Выполнение работ по профессии 33.017 Продавец оптики</w:t>
      </w:r>
    </w:p>
    <w:p w14:paraId="03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12"/>
        </w:rPr>
      </w:pPr>
    </w:p>
    <w:p w14:paraId="0400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1. Прочитайте текст и установите соответствие.</w:t>
      </w:r>
    </w:p>
    <w:p w14:paraId="0500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Известные т</w:t>
      </w:r>
      <w:r>
        <w:rPr>
          <w:rFonts w:ascii="Times New Roman" w:hAnsi="Times New Roman"/>
          <w:color w:val="000000"/>
          <w:sz w:val="24"/>
        </w:rPr>
        <w:t xml:space="preserve">орговые марки производителей медицинской оптики </w:t>
      </w:r>
      <w:r>
        <w:rPr>
          <w:rFonts w:ascii="Times New Roman" w:hAnsi="Times New Roman"/>
          <w:color w:val="000000"/>
          <w:sz w:val="24"/>
        </w:rPr>
        <w:t>разработаны</w:t>
      </w:r>
      <w:r>
        <w:rPr>
          <w:rFonts w:ascii="Times New Roman" w:hAnsi="Times New Roman"/>
          <w:color w:val="000000"/>
          <w:sz w:val="24"/>
        </w:rPr>
        <w:t xml:space="preserve"> в Германии, Франции, Японии и США. Соотнесите </w:t>
      </w:r>
      <w:r>
        <w:rPr>
          <w:rFonts w:ascii="Times New Roman" w:hAnsi="Times New Roman"/>
          <w:color w:val="000000"/>
          <w:sz w:val="24"/>
        </w:rPr>
        <w:t xml:space="preserve">торговую </w:t>
      </w:r>
      <w:r>
        <w:rPr>
          <w:rFonts w:ascii="Times New Roman" w:hAnsi="Times New Roman"/>
          <w:color w:val="000000"/>
          <w:sz w:val="24"/>
        </w:rPr>
        <w:t xml:space="preserve">марку с </w:t>
      </w:r>
      <w:r>
        <w:rPr>
          <w:rFonts w:ascii="Times New Roman" w:hAnsi="Times New Roman"/>
          <w:color w:val="000000"/>
          <w:sz w:val="24"/>
        </w:rPr>
        <w:t>выпускаемой её продукцией</w:t>
      </w:r>
      <w:r>
        <w:rPr>
          <w:rFonts w:ascii="Times New Roman" w:hAnsi="Times New Roman"/>
          <w:color w:val="000000"/>
          <w:sz w:val="24"/>
        </w:rPr>
        <w:t xml:space="preserve"> медицинской оптики</w:t>
      </w:r>
      <w:r>
        <w:rPr>
          <w:rFonts w:ascii="Times New Roman" w:hAnsi="Times New Roman"/>
          <w:color w:val="000000"/>
          <w:sz w:val="24"/>
        </w:rPr>
        <w:t>. К каждой позиции, данной в левом столбце, подберите соответствующую позицию из правого столбца:</w:t>
      </w:r>
    </w:p>
    <w:p w14:paraId="0600000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Layout w:type="fixed"/>
      </w:tblPr>
      <w:tblGrid>
        <w:gridCol w:w="8084"/>
        <w:gridCol w:w="2831"/>
      </w:tblGrid>
      <w:tr>
        <w:tc>
          <w:tcPr>
            <w:tcW w:type="dxa" w:w="8084"/>
          </w:tcPr>
          <w:p w14:paraId="0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Выпускаемая продукция</w:t>
            </w:r>
          </w:p>
        </w:tc>
        <w:tc>
          <w:tcPr>
            <w:tcW w:type="dxa" w:w="2831"/>
          </w:tcPr>
          <w:p w14:paraId="0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Марка</w:t>
            </w:r>
          </w:p>
        </w:tc>
      </w:tr>
      <w:tr>
        <w:tc>
          <w:tcPr>
            <w:tcW w:type="dxa" w:w="8084"/>
          </w:tcPr>
          <w:p w14:paraId="09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Выпускает высокоточную оптику: очковые линзы, оборудование для офтальмологической диагностики</w:t>
            </w:r>
          </w:p>
        </w:tc>
        <w:tc>
          <w:tcPr>
            <w:tcW w:type="dxa" w:w="2831"/>
          </w:tcPr>
          <w:p w14:paraId="0A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BBGR</w:t>
            </w:r>
          </w:p>
        </w:tc>
      </w:tr>
      <w:tr>
        <w:tc>
          <w:tcPr>
            <w:tcW w:type="dxa" w:w="8084"/>
          </w:tcPr>
          <w:p w14:paraId="0B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Специализируется на производстве прогрессивных линз, имеет производственный центр в городе </w:t>
            </w:r>
            <w:r>
              <w:rPr>
                <w:rFonts w:ascii="Times New Roman" w:hAnsi="Times New Roman"/>
                <w:color w:val="000000"/>
                <w:sz w:val="24"/>
              </w:rPr>
              <w:t>Прован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(Сена, Марна).</w:t>
            </w:r>
          </w:p>
        </w:tc>
        <w:tc>
          <w:tcPr>
            <w:tcW w:type="dxa" w:w="2831"/>
          </w:tcPr>
          <w:p w14:paraId="0C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Carl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Zeiss</w:t>
            </w:r>
          </w:p>
        </w:tc>
      </w:tr>
      <w:tr>
        <w:trPr>
          <w:trHeight w:hRule="atLeast" w:val="490"/>
        </w:trPr>
        <w:tc>
          <w:tcPr>
            <w:tcW w:type="dxa" w:w="8084"/>
          </w:tcPr>
          <w:p w14:paraId="0D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Выпускает линзы с просветляющими покрытиями,  обеспечивающими кристальную прозрачность и максимальную защиту от бликов.</w:t>
            </w:r>
          </w:p>
        </w:tc>
        <w:tc>
          <w:tcPr>
            <w:tcW w:type="dxa" w:w="2831"/>
          </w:tcPr>
          <w:p w14:paraId="0E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HOYA</w:t>
            </w:r>
          </w:p>
        </w:tc>
      </w:tr>
      <w:tr>
        <w:trPr>
          <w:trHeight w:hRule="atLeast" w:val="406"/>
        </w:trPr>
        <w:tc>
          <w:tcPr>
            <w:tcW w:type="dxa" w:w="8084"/>
          </w:tcPr>
          <w:p w14:paraId="0F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Выпускает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высококачественные очковые линзы</w:t>
            </w:r>
            <w:r>
              <w:rPr>
                <w:rFonts w:ascii="Times New Roman" w:hAnsi="Times New Roman"/>
                <w:color w:val="000000"/>
                <w:sz w:val="24"/>
              </w:rPr>
              <w:t>, которые имеет логотип «Гарантия производства во Франции»</w:t>
            </w:r>
          </w:p>
        </w:tc>
        <w:tc>
          <w:tcPr>
            <w:tcW w:type="dxa" w:w="2831"/>
          </w:tcPr>
          <w:p w14:paraId="10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8084"/>
          </w:tcPr>
          <w:p w14:paraId="1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Специализируется на производстве высокоточных офтальмологических хирургических микроскопов.</w:t>
            </w:r>
          </w:p>
        </w:tc>
        <w:tc>
          <w:tcPr>
            <w:tcW w:type="dxa" w:w="2831"/>
          </w:tcPr>
          <w:p w14:paraId="12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13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p w14:paraId="14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15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tbl>
      <w:tblPr>
        <w:tblStyle w:val="Style_1"/>
        <w:tblLayout w:type="fixed"/>
      </w:tblPr>
      <w:tblGrid>
        <w:gridCol w:w="1869"/>
        <w:gridCol w:w="1869"/>
        <w:gridCol w:w="1869"/>
        <w:gridCol w:w="1869"/>
        <w:gridCol w:w="1869"/>
      </w:tblGrid>
      <w:tr>
        <w:tc>
          <w:tcPr>
            <w:tcW w:type="dxa" w:w="1869"/>
          </w:tcPr>
          <w:p w14:paraId="1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869"/>
          </w:tcPr>
          <w:p w14:paraId="1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69"/>
          </w:tcPr>
          <w:p w14:paraId="1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69"/>
          </w:tcPr>
          <w:p w14:paraId="1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69"/>
          </w:tcPr>
          <w:p w14:paraId="1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69"/>
          </w:tcPr>
          <w:p w14:paraId="1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1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</w:tcPr>
          <w:p w14:paraId="1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</w:tcPr>
          <w:p w14:paraId="1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</w:tcPr>
          <w:p w14:paraId="1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</w:tbl>
    <w:p w14:paraId="20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2100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</w:p>
    <w:p w14:paraId="2200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Задание </w:t>
      </w:r>
      <w:r>
        <w:rPr>
          <w:rFonts w:ascii="Times New Roman" w:hAnsi="Times New Roman"/>
          <w:b w:val="1"/>
          <w:color w:val="000000"/>
          <w:sz w:val="24"/>
        </w:rPr>
        <w:t>3</w:t>
      </w:r>
      <w:r>
        <w:rPr>
          <w:rFonts w:ascii="Times New Roman" w:hAnsi="Times New Roman"/>
          <w:b w:val="1"/>
          <w:color w:val="000000"/>
          <w:sz w:val="24"/>
        </w:rPr>
        <w:t xml:space="preserve">. Прочитайте текст и установите соответствие.         </w:t>
      </w:r>
    </w:p>
    <w:p w14:paraId="2300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 xml:space="preserve">При заказе корригирующих очков </w:t>
      </w:r>
      <w:r>
        <w:rPr>
          <w:rFonts w:ascii="Times New Roman" w:hAnsi="Times New Roman"/>
          <w:color w:val="000000"/>
          <w:sz w:val="24"/>
          <w:highlight w:val="white"/>
        </w:rPr>
        <w:t>в</w:t>
      </w:r>
      <w:r>
        <w:rPr>
          <w:rFonts w:ascii="Times New Roman" w:hAnsi="Times New Roman"/>
          <w:color w:val="000000"/>
          <w:sz w:val="24"/>
          <w:highlight w:val="white"/>
        </w:rPr>
        <w:t xml:space="preserve"> зависимости от потребностей и предпочтений </w:t>
      </w:r>
      <w:r>
        <w:rPr>
          <w:rFonts w:ascii="Times New Roman" w:hAnsi="Times New Roman"/>
          <w:color w:val="000000"/>
          <w:sz w:val="24"/>
          <w:highlight w:val="white"/>
        </w:rPr>
        <w:t xml:space="preserve">клиента </w:t>
      </w:r>
      <w:r>
        <w:rPr>
          <w:rFonts w:ascii="Times New Roman" w:hAnsi="Times New Roman"/>
          <w:color w:val="000000"/>
          <w:sz w:val="24"/>
          <w:highlight w:val="white"/>
        </w:rPr>
        <w:t>выбор линз может варьироваться по назначению, дизайну, материалам</w:t>
      </w:r>
      <w:r>
        <w:rPr>
          <w:rFonts w:ascii="Times New Roman" w:hAnsi="Times New Roman"/>
          <w:color w:val="000000"/>
          <w:sz w:val="24"/>
          <w:highlight w:val="white"/>
        </w:rPr>
        <w:t xml:space="preserve">, </w:t>
      </w:r>
      <w:r>
        <w:rPr>
          <w:rFonts w:ascii="Times New Roman" w:hAnsi="Times New Roman"/>
          <w:color w:val="000000"/>
          <w:sz w:val="24"/>
          <w:highlight w:val="white"/>
        </w:rPr>
        <w:t>покрыти</w:t>
      </w:r>
      <w:r>
        <w:rPr>
          <w:rFonts w:ascii="Times New Roman" w:hAnsi="Times New Roman"/>
          <w:color w:val="000000"/>
          <w:sz w:val="24"/>
          <w:highlight w:val="white"/>
        </w:rPr>
        <w:t>ю</w:t>
      </w:r>
      <w:r>
        <w:rPr>
          <w:rFonts w:ascii="Times New Roman" w:hAnsi="Times New Roman"/>
          <w:color w:val="000000"/>
          <w:sz w:val="24"/>
          <w:highlight w:val="white"/>
        </w:rPr>
        <w:t xml:space="preserve"> и т.д</w:t>
      </w:r>
      <w:r>
        <w:rPr>
          <w:rFonts w:ascii="Times New Roman" w:hAnsi="Times New Roman"/>
          <w:color w:val="000000"/>
          <w:sz w:val="24"/>
          <w:highlight w:val="white"/>
        </w:rPr>
        <w:t>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Соотнесите вид очковой линзы с 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ё</w:t>
      </w:r>
      <w:r>
        <w:rPr>
          <w:rFonts w:ascii="Times New Roman" w:hAnsi="Times New Roman"/>
          <w:color w:val="000000"/>
          <w:sz w:val="24"/>
        </w:rPr>
        <w:t xml:space="preserve"> классификаци</w:t>
      </w:r>
      <w:r>
        <w:rPr>
          <w:rFonts w:ascii="Times New Roman" w:hAnsi="Times New Roman"/>
          <w:color w:val="000000"/>
          <w:sz w:val="24"/>
        </w:rPr>
        <w:t>ей</w:t>
      </w:r>
      <w:r>
        <w:rPr>
          <w:rFonts w:ascii="Times New Roman" w:hAnsi="Times New Roman"/>
          <w:color w:val="000000"/>
          <w:sz w:val="24"/>
        </w:rPr>
        <w:t>. К каждой позиции, данной в левом столбце, подберите соответствующую позицию из правого столбца:</w:t>
      </w:r>
    </w:p>
    <w:p w14:paraId="2400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Layout w:type="fixed"/>
      </w:tblPr>
      <w:tblGrid>
        <w:gridCol w:w="6283"/>
        <w:gridCol w:w="4632"/>
      </w:tblGrid>
      <w:tr>
        <w:tc>
          <w:tcPr>
            <w:tcW w:type="dxa" w:w="6283"/>
          </w:tcPr>
          <w:p w14:paraId="2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 очковой линзы</w:t>
            </w:r>
          </w:p>
        </w:tc>
        <w:tc>
          <w:tcPr>
            <w:tcW w:type="dxa" w:w="4632"/>
          </w:tcPr>
          <w:p w14:paraId="2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очковых линз</w:t>
            </w:r>
          </w:p>
        </w:tc>
      </w:tr>
      <w:tr>
        <w:trPr>
          <w:trHeight w:hRule="atLeast" w:val="215"/>
        </w:trPr>
        <w:tc>
          <w:tcPr>
            <w:tcW w:type="dxa" w:w="6283"/>
          </w:tcPr>
          <w:p w14:paraId="27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Фотохромные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линзы</w:t>
            </w:r>
          </w:p>
        </w:tc>
        <w:tc>
          <w:tcPr>
            <w:tcW w:type="dxa" w:w="4632"/>
          </w:tcPr>
          <w:p w14:paraId="28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материалу изготовления</w:t>
            </w:r>
          </w:p>
        </w:tc>
      </w:tr>
      <w:tr>
        <w:trPr>
          <w:trHeight w:hRule="atLeast" w:val="77"/>
        </w:trPr>
        <w:tc>
          <w:tcPr>
            <w:tcW w:type="dxa" w:w="6283"/>
          </w:tcPr>
          <w:p w14:paraId="29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Минеральные линзы</w:t>
            </w:r>
          </w:p>
        </w:tc>
        <w:tc>
          <w:tcPr>
            <w:tcW w:type="dxa" w:w="4632"/>
          </w:tcPr>
          <w:p w14:paraId="2A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количеству оптических зон</w:t>
            </w:r>
          </w:p>
        </w:tc>
      </w:tr>
      <w:tr>
        <w:trPr>
          <w:trHeight w:hRule="atLeast" w:val="68"/>
        </w:trPr>
        <w:tc>
          <w:tcPr>
            <w:tcW w:type="dxa" w:w="6283"/>
          </w:tcPr>
          <w:p w14:paraId="2B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Прогрессивные и бифокальные линзы</w:t>
            </w:r>
          </w:p>
        </w:tc>
        <w:tc>
          <w:tcPr>
            <w:tcW w:type="dxa" w:w="4632"/>
          </w:tcPr>
          <w:p w14:paraId="2C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светопропусканию</w:t>
            </w:r>
          </w:p>
        </w:tc>
      </w:tr>
      <w:tr>
        <w:trPr>
          <w:trHeight w:hRule="atLeast" w:val="199"/>
        </w:trPr>
        <w:tc>
          <w:tcPr>
            <w:tcW w:type="dxa" w:w="6283"/>
          </w:tcPr>
          <w:p w14:paraId="2D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Однофокальные</w:t>
            </w:r>
          </w:p>
        </w:tc>
        <w:tc>
          <w:tcPr>
            <w:tcW w:type="dxa" w:w="4632"/>
          </w:tcPr>
          <w:p w14:paraId="2E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203"/>
        </w:trPr>
        <w:tc>
          <w:tcPr>
            <w:tcW w:type="dxa" w:w="6283"/>
          </w:tcPr>
          <w:p w14:paraId="2F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Полимерные</w:t>
            </w:r>
          </w:p>
        </w:tc>
        <w:tc>
          <w:tcPr>
            <w:tcW w:type="dxa" w:w="4632"/>
          </w:tcPr>
          <w:p w14:paraId="30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31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p w14:paraId="32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33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tbl>
      <w:tblPr>
        <w:tblStyle w:val="Style_1"/>
        <w:tblLayout w:type="fixed"/>
      </w:tblPr>
      <w:tblGrid>
        <w:gridCol w:w="1869"/>
        <w:gridCol w:w="1869"/>
        <w:gridCol w:w="1869"/>
        <w:gridCol w:w="1869"/>
        <w:gridCol w:w="1869"/>
      </w:tblGrid>
      <w:tr>
        <w:tc>
          <w:tcPr>
            <w:tcW w:type="dxa" w:w="1869"/>
          </w:tcPr>
          <w:p w14:paraId="3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869"/>
          </w:tcPr>
          <w:p w14:paraId="3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69"/>
          </w:tcPr>
          <w:p w14:paraId="3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69"/>
          </w:tcPr>
          <w:p w14:paraId="3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69"/>
          </w:tcPr>
          <w:p w14:paraId="3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69"/>
          </w:tcPr>
          <w:p w14:paraId="3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869"/>
          </w:tcPr>
          <w:p w14:paraId="3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869"/>
          </w:tcPr>
          <w:p w14:paraId="3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869"/>
          </w:tcPr>
          <w:p w14:paraId="3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869"/>
          </w:tcPr>
          <w:p w14:paraId="3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3E00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0"/>
        </w:rPr>
      </w:pPr>
    </w:p>
    <w:p w14:paraId="3F00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</w:p>
    <w:p w14:paraId="4000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Задание </w:t>
      </w:r>
      <w:r>
        <w:rPr>
          <w:rFonts w:ascii="Times New Roman" w:hAnsi="Times New Roman"/>
          <w:b w:val="1"/>
          <w:color w:val="000000"/>
          <w:sz w:val="24"/>
        </w:rPr>
        <w:t>5</w:t>
      </w:r>
      <w:r>
        <w:rPr>
          <w:rFonts w:ascii="Times New Roman" w:hAnsi="Times New Roman"/>
          <w:b w:val="1"/>
          <w:color w:val="000000"/>
          <w:sz w:val="24"/>
        </w:rPr>
        <w:t>. Прочитайте текст и установите соответствие.</w:t>
      </w:r>
    </w:p>
    <w:p w14:paraId="4100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Style w:val="Style_2_ch"/>
          <w:rFonts w:ascii="Times New Roman" w:hAnsi="Times New Roman"/>
          <w:b w:val="0"/>
          <w:color w:val="000000"/>
          <w:sz w:val="24"/>
          <w:highlight w:val="white"/>
        </w:rPr>
        <w:t>В медицинской оптике</w:t>
      </w:r>
      <w:r>
        <w:rPr>
          <w:rFonts w:ascii="Times New Roman" w:hAnsi="Times New Roman"/>
          <w:color w:val="000000"/>
          <w:sz w:val="24"/>
          <w:highlight w:val="white"/>
        </w:rPr>
        <w:t xml:space="preserve"> </w:t>
      </w:r>
      <w:r>
        <w:rPr>
          <w:rStyle w:val="Style_2_ch"/>
          <w:rFonts w:ascii="Times New Roman" w:hAnsi="Times New Roman"/>
          <w:b w:val="0"/>
          <w:color w:val="000000"/>
          <w:sz w:val="24"/>
          <w:highlight w:val="white"/>
        </w:rPr>
        <w:t>ф</w:t>
      </w:r>
      <w:r>
        <w:rPr>
          <w:rStyle w:val="Style_2_ch"/>
          <w:rFonts w:ascii="Times New Roman" w:hAnsi="Times New Roman"/>
          <w:b w:val="0"/>
          <w:color w:val="000000"/>
          <w:sz w:val="24"/>
          <w:highlight w:val="white"/>
        </w:rPr>
        <w:t xml:space="preserve">инансовая грамотность </w:t>
      </w:r>
      <w:r>
        <w:rPr>
          <w:rFonts w:ascii="Times New Roman" w:hAnsi="Times New Roman"/>
          <w:color w:val="000000"/>
          <w:sz w:val="24"/>
          <w:highlight w:val="white"/>
        </w:rPr>
        <w:t>направлена на изучение</w:t>
      </w:r>
      <w:r>
        <w:rPr>
          <w:rFonts w:ascii="Times New Roman" w:hAnsi="Times New Roman"/>
          <w:color w:val="000000"/>
          <w:sz w:val="24"/>
          <w:highlight w:val="white"/>
        </w:rPr>
        <w:t xml:space="preserve"> базовы</w:t>
      </w:r>
      <w:r>
        <w:rPr>
          <w:rFonts w:ascii="Times New Roman" w:hAnsi="Times New Roman"/>
          <w:color w:val="000000"/>
          <w:sz w:val="24"/>
          <w:highlight w:val="white"/>
        </w:rPr>
        <w:t>х</w:t>
      </w:r>
      <w:r>
        <w:rPr>
          <w:rFonts w:ascii="Times New Roman" w:hAnsi="Times New Roman"/>
          <w:color w:val="000000"/>
          <w:sz w:val="24"/>
          <w:highlight w:val="white"/>
        </w:rPr>
        <w:t xml:space="preserve"> поняти</w:t>
      </w:r>
      <w:r>
        <w:rPr>
          <w:rFonts w:ascii="Times New Roman" w:hAnsi="Times New Roman"/>
          <w:color w:val="000000"/>
          <w:sz w:val="24"/>
          <w:highlight w:val="white"/>
        </w:rPr>
        <w:t>й</w:t>
      </w:r>
      <w:r>
        <w:rPr>
          <w:rFonts w:ascii="Times New Roman" w:hAnsi="Times New Roman"/>
          <w:color w:val="000000"/>
          <w:sz w:val="24"/>
          <w:highlight w:val="white"/>
        </w:rPr>
        <w:t xml:space="preserve"> и </w:t>
      </w:r>
      <w:r>
        <w:rPr>
          <w:rFonts w:ascii="Times New Roman" w:hAnsi="Times New Roman"/>
          <w:color w:val="000000"/>
          <w:sz w:val="24"/>
          <w:highlight w:val="white"/>
        </w:rPr>
        <w:t xml:space="preserve">освоение </w:t>
      </w:r>
      <w:r>
        <w:rPr>
          <w:rFonts w:ascii="Times New Roman" w:hAnsi="Times New Roman"/>
          <w:color w:val="000000"/>
          <w:sz w:val="24"/>
          <w:highlight w:val="white"/>
        </w:rPr>
        <w:t>принцип</w:t>
      </w:r>
      <w:r>
        <w:rPr>
          <w:rFonts w:ascii="Times New Roman" w:hAnsi="Times New Roman"/>
          <w:color w:val="000000"/>
          <w:sz w:val="24"/>
          <w:highlight w:val="white"/>
        </w:rPr>
        <w:t>ов</w:t>
      </w:r>
      <w:r>
        <w:rPr>
          <w:rFonts w:ascii="Times New Roman" w:hAnsi="Times New Roman"/>
          <w:color w:val="000000"/>
          <w:sz w:val="24"/>
          <w:highlight w:val="white"/>
        </w:rPr>
        <w:t xml:space="preserve"> рационального финансового поведения</w:t>
      </w:r>
      <w:r>
        <w:rPr>
          <w:rFonts w:ascii="Times New Roman" w:hAnsi="Times New Roman"/>
          <w:color w:val="000000"/>
          <w:sz w:val="24"/>
          <w:highlight w:val="white"/>
        </w:rPr>
        <w:t xml:space="preserve">: </w:t>
      </w:r>
      <w:r>
        <w:rPr>
          <w:rFonts w:ascii="Times New Roman" w:hAnsi="Times New Roman"/>
          <w:color w:val="000000"/>
          <w:sz w:val="24"/>
          <w:highlight w:val="white"/>
        </w:rPr>
        <w:t xml:space="preserve">умение распоряжаться деньгами и достигать поставленных финансовых целей. </w:t>
      </w:r>
      <w:r>
        <w:rPr>
          <w:rFonts w:ascii="Times New Roman" w:hAnsi="Times New Roman"/>
          <w:color w:val="000000"/>
          <w:sz w:val="24"/>
        </w:rPr>
        <w:t>Соотнесите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Style w:val="Style_2_ch"/>
          <w:rFonts w:ascii="Times New Roman" w:hAnsi="Times New Roman"/>
          <w:b w:val="0"/>
          <w:color w:val="000000"/>
          <w:sz w:val="24"/>
          <w:highlight w:val="white"/>
        </w:rPr>
        <w:t xml:space="preserve">финансовые </w:t>
      </w:r>
      <w:r>
        <w:rPr>
          <w:rFonts w:ascii="Times New Roman" w:hAnsi="Times New Roman"/>
          <w:color w:val="000000"/>
          <w:sz w:val="24"/>
        </w:rPr>
        <w:t xml:space="preserve">термины </w:t>
      </w:r>
      <w:r>
        <w:rPr>
          <w:rFonts w:ascii="Times New Roman" w:hAnsi="Times New Roman"/>
          <w:color w:val="000000"/>
          <w:sz w:val="24"/>
        </w:rPr>
        <w:t xml:space="preserve">с </w:t>
      </w:r>
      <w:r>
        <w:rPr>
          <w:rFonts w:ascii="Times New Roman" w:hAnsi="Times New Roman"/>
          <w:color w:val="000000"/>
          <w:sz w:val="24"/>
        </w:rPr>
        <w:t>их характеристиками</w:t>
      </w:r>
      <w:r>
        <w:rPr>
          <w:rFonts w:ascii="Times New Roman" w:hAnsi="Times New Roman"/>
          <w:color w:val="000000"/>
          <w:sz w:val="24"/>
        </w:rPr>
        <w:t>. К каждой позиции, данной в левом столбце, подберите соответствующую позицию из правого столбца:</w:t>
      </w:r>
    </w:p>
    <w:p w14:paraId="4200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Layout w:type="fixed"/>
      </w:tblPr>
      <w:tblGrid>
        <w:gridCol w:w="417"/>
        <w:gridCol w:w="6849"/>
        <w:gridCol w:w="701"/>
        <w:gridCol w:w="2948"/>
      </w:tblGrid>
      <w:tr>
        <w:tc>
          <w:tcPr>
            <w:tcW w:type="dxa" w:w="7266"/>
            <w:gridSpan w:val="2"/>
          </w:tcPr>
          <w:p w14:paraId="4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Характеристики </w:t>
            </w:r>
            <w:r>
              <w:rPr>
                <w:rFonts w:ascii="Times New Roman" w:hAnsi="Times New Roman"/>
                <w:color w:val="000000"/>
                <w:sz w:val="24"/>
              </w:rPr>
              <w:t>терминов</w:t>
            </w:r>
          </w:p>
        </w:tc>
        <w:tc>
          <w:tcPr>
            <w:tcW w:type="dxa" w:w="3649"/>
            <w:gridSpan w:val="2"/>
          </w:tcPr>
          <w:p w14:paraId="4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2_ch"/>
                <w:rFonts w:ascii="Times New Roman" w:hAnsi="Times New Roman"/>
                <w:b w:val="0"/>
                <w:color w:val="000000"/>
                <w:sz w:val="24"/>
                <w:highlight w:val="white"/>
              </w:rPr>
              <w:t xml:space="preserve">Финансовые </w:t>
            </w:r>
            <w:r>
              <w:rPr>
                <w:rFonts w:ascii="Times New Roman" w:hAnsi="Times New Roman"/>
                <w:color w:val="000000"/>
                <w:sz w:val="24"/>
              </w:rPr>
              <w:t>термины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15"/>
        </w:trPr>
        <w:tc>
          <w:tcPr>
            <w:tcW w:type="dxa" w:w="726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Вложение денег в финансовые инструменты (акции, облигации, драгметаллы, паевые фонды) для полу</w:t>
            </w:r>
            <w:r>
              <w:rPr>
                <w:rFonts w:ascii="Times New Roman" w:hAnsi="Times New Roman"/>
                <w:color w:val="000000"/>
                <w:sz w:val="24"/>
              </w:rPr>
              <w:t>чения пассивного дохода.</w:t>
            </w:r>
          </w:p>
        </w:tc>
        <w:tc>
          <w:tcPr>
            <w:tcW w:type="dxa" w:w="701"/>
          </w:tcPr>
          <w:p w14:paraId="46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948"/>
          </w:tcPr>
          <w:p w14:paraId="47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Бюджет</w:t>
            </w:r>
          </w:p>
        </w:tc>
      </w:tr>
      <w:tr>
        <w:trPr>
          <w:trHeight w:hRule="atLeast" w:val="77"/>
        </w:trPr>
        <w:tc>
          <w:tcPr>
            <w:tcW w:type="dxa" w:w="417"/>
          </w:tcPr>
          <w:p w14:paraId="48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6849"/>
          </w:tcPr>
          <w:p w14:paraId="49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Накопленные средства или имущество, которые могут генерировать дополнительный доход</w:t>
            </w:r>
          </w:p>
        </w:tc>
        <w:tc>
          <w:tcPr>
            <w:tcW w:type="dxa" w:w="701"/>
          </w:tcPr>
          <w:p w14:paraId="4A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948"/>
          </w:tcPr>
          <w:p w14:paraId="4B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Инвестиции</w:t>
            </w:r>
          </w:p>
        </w:tc>
      </w:tr>
      <w:tr>
        <w:trPr>
          <w:trHeight w:hRule="atLeast" w:val="68"/>
        </w:trPr>
        <w:tc>
          <w:tcPr>
            <w:tcW w:type="dxa" w:w="417"/>
          </w:tcPr>
          <w:p w14:paraId="4C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6849"/>
          </w:tcPr>
          <w:p w14:paraId="4D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Прогнозы доходов, расходов, движения денежных средств, инвестиций и других финансовых операций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.</w:t>
            </w:r>
          </w:p>
        </w:tc>
        <w:tc>
          <w:tcPr>
            <w:tcW w:type="dxa" w:w="701"/>
          </w:tcPr>
          <w:p w14:paraId="4E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948"/>
          </w:tcPr>
          <w:p w14:paraId="4F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Капитал</w:t>
            </w:r>
          </w:p>
        </w:tc>
      </w:tr>
      <w:tr>
        <w:trPr>
          <w:trHeight w:hRule="atLeast" w:val="199"/>
        </w:trPr>
        <w:tc>
          <w:tcPr>
            <w:tcW w:type="dxa" w:w="417"/>
          </w:tcPr>
          <w:p w14:paraId="50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6849"/>
          </w:tcPr>
          <w:p w14:paraId="51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З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дания, оборудование, программное обеспечение, запасы, деньги, образование, обучение, интеллект, навыки, здоровье.</w:t>
            </w:r>
          </w:p>
        </w:tc>
        <w:tc>
          <w:tcPr>
            <w:tcW w:type="dxa" w:w="701"/>
          </w:tcPr>
          <w:p w14:paraId="52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948"/>
          </w:tcPr>
          <w:p w14:paraId="53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203"/>
        </w:trPr>
        <w:tc>
          <w:tcPr>
            <w:tcW w:type="dxa" w:w="417"/>
          </w:tcPr>
          <w:p w14:paraId="54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6849"/>
          </w:tcPr>
          <w:p w14:paraId="55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Финансовый план на определённый период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701"/>
          </w:tcPr>
          <w:p w14:paraId="56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948"/>
          </w:tcPr>
          <w:p w14:paraId="57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58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p w14:paraId="59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5A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Layout w:type="fixed"/>
      </w:tblPr>
      <w:tblGrid>
        <w:gridCol w:w="1869"/>
        <w:gridCol w:w="1869"/>
        <w:gridCol w:w="1869"/>
        <w:gridCol w:w="1869"/>
        <w:gridCol w:w="1869"/>
      </w:tblGrid>
      <w:tr>
        <w:tc>
          <w:tcPr>
            <w:tcW w:type="dxa" w:w="1869"/>
          </w:tcPr>
          <w:p w14:paraId="5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869"/>
          </w:tcPr>
          <w:p w14:paraId="5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69"/>
          </w:tcPr>
          <w:p w14:paraId="5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69"/>
          </w:tcPr>
          <w:p w14:paraId="5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69"/>
          </w:tcPr>
          <w:p w14:paraId="5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69"/>
          </w:tcPr>
          <w:p w14:paraId="6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6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</w:tcPr>
          <w:p w14:paraId="6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</w:tcPr>
          <w:p w14:paraId="6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</w:tcPr>
          <w:p w14:paraId="6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</w:tbl>
    <w:p w14:paraId="65000000">
      <w:pPr>
        <w:spacing w:after="0" w:line="240" w:lineRule="auto"/>
        <w:ind w:firstLine="142"/>
        <w:rPr>
          <w:rFonts w:ascii="Times New Roman" w:hAnsi="Times New Roman"/>
          <w:color w:val="000000"/>
          <w:sz w:val="24"/>
        </w:rPr>
      </w:pPr>
    </w:p>
    <w:p w14:paraId="6600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</w:p>
    <w:p w14:paraId="6700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6. Прочитайте текст и установите соответствие.</w:t>
      </w:r>
    </w:p>
    <w:p w14:paraId="6800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Style w:val="Style_2_ch"/>
          <w:rFonts w:ascii="Times New Roman" w:hAnsi="Times New Roman"/>
          <w:b w:val="0"/>
          <w:color w:val="000000"/>
          <w:sz w:val="24"/>
          <w:highlight w:val="white"/>
        </w:rPr>
        <w:t>В медицинской оптике</w:t>
      </w:r>
      <w:r>
        <w:rPr>
          <w:rFonts w:ascii="Times New Roman" w:hAnsi="Times New Roman"/>
          <w:color w:val="000000"/>
          <w:sz w:val="24"/>
          <w:highlight w:val="white"/>
        </w:rPr>
        <w:t xml:space="preserve"> </w:t>
      </w:r>
      <w:r>
        <w:rPr>
          <w:rFonts w:ascii="Times New Roman" w:hAnsi="Times New Roman"/>
          <w:color w:val="000000"/>
          <w:sz w:val="24"/>
          <w:highlight w:val="white"/>
        </w:rPr>
        <w:t xml:space="preserve">для саморазвития в профессии доступны различные формы и методы обучения. </w:t>
      </w:r>
      <w:r>
        <w:rPr>
          <w:rFonts w:ascii="Times New Roman" w:hAnsi="Times New Roman"/>
          <w:color w:val="000000"/>
          <w:sz w:val="24"/>
        </w:rPr>
        <w:t xml:space="preserve">Соотнесите </w:t>
      </w:r>
      <w:r>
        <w:rPr>
          <w:rFonts w:ascii="Times New Roman" w:hAnsi="Times New Roman"/>
          <w:color w:val="000000"/>
          <w:sz w:val="24"/>
        </w:rPr>
        <w:t xml:space="preserve">названия </w:t>
      </w:r>
      <w:r>
        <w:rPr>
          <w:rFonts w:ascii="Times New Roman" w:hAnsi="Times New Roman"/>
          <w:color w:val="000000"/>
          <w:sz w:val="24"/>
        </w:rPr>
        <w:t>форм</w:t>
      </w:r>
      <w:r>
        <w:rPr>
          <w:rFonts w:ascii="Times New Roman" w:hAnsi="Times New Roman"/>
          <w:color w:val="000000"/>
          <w:sz w:val="24"/>
        </w:rPr>
        <w:t xml:space="preserve"> собственного профессионального развития с</w:t>
      </w:r>
      <w:r>
        <w:rPr>
          <w:rFonts w:ascii="Times New Roman" w:hAnsi="Times New Roman"/>
          <w:b w:val="1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их характеристиками. К каждой позиции, данной в левом столбце, подберите соответствующую позицию из правого столбца:</w:t>
      </w:r>
    </w:p>
    <w:p w14:paraId="6900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Layout w:type="fixed"/>
      </w:tblPr>
      <w:tblGrid>
        <w:gridCol w:w="417"/>
        <w:gridCol w:w="6568"/>
        <w:gridCol w:w="561"/>
        <w:gridCol w:w="3369"/>
      </w:tblGrid>
      <w:tr>
        <w:tc>
          <w:tcPr>
            <w:tcW w:type="dxa" w:w="6985"/>
            <w:gridSpan w:val="2"/>
          </w:tcPr>
          <w:p w14:paraId="6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 профессионального развития </w:t>
            </w:r>
          </w:p>
        </w:tc>
        <w:tc>
          <w:tcPr>
            <w:tcW w:type="dxa" w:w="3930"/>
            <w:gridSpan w:val="2"/>
          </w:tcPr>
          <w:p w14:paraId="6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Названия формы саморазвития</w:t>
            </w:r>
          </w:p>
        </w:tc>
      </w:tr>
      <w:tr>
        <w:trPr>
          <w:trHeight w:hRule="atLeast" w:val="215"/>
        </w:trPr>
        <w:tc>
          <w:tcPr>
            <w:tcW w:type="dxa" w:w="417"/>
          </w:tcPr>
          <w:p w14:paraId="6C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6568"/>
          </w:tcPr>
          <w:p w14:paraId="6D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Позволя</w:t>
            </w:r>
            <w:r>
              <w:rPr>
                <w:rFonts w:ascii="Times New Roman" w:hAnsi="Times New Roman"/>
                <w:color w:val="000000"/>
                <w:sz w:val="24"/>
              </w:rPr>
              <w:t>ют повысить уровень квалификации или приобрести новую специализацию, не отходя от основной трудовой деятельности.</w:t>
            </w:r>
          </w:p>
        </w:tc>
        <w:tc>
          <w:tcPr>
            <w:tcW w:type="dxa" w:w="561"/>
          </w:tcPr>
          <w:p w14:paraId="6E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3369"/>
          </w:tcPr>
          <w:p w14:paraId="6F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Курсы повышения квалификации</w:t>
            </w:r>
          </w:p>
        </w:tc>
      </w:tr>
      <w:tr>
        <w:trPr>
          <w:trHeight w:hRule="atLeast" w:val="77"/>
        </w:trPr>
        <w:tc>
          <w:tcPr>
            <w:tcW w:type="dxa" w:w="417"/>
          </w:tcPr>
          <w:p w14:paraId="70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6568"/>
          </w:tcPr>
          <w:p w14:paraId="71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Позволяют освоить теоретические основы анатомии и физиологии глаза, оптики и </w:t>
            </w:r>
            <w:r>
              <w:rPr>
                <w:rFonts w:ascii="Times New Roman" w:hAnsi="Times New Roman"/>
                <w:color w:val="000000"/>
                <w:sz w:val="24"/>
              </w:rPr>
              <w:t>оптометрии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</w:tc>
        <w:tc>
          <w:tcPr>
            <w:tcW w:type="dxa" w:w="561"/>
          </w:tcPr>
          <w:p w14:paraId="72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3369"/>
          </w:tcPr>
          <w:p w14:paraId="73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обучение</w:t>
            </w:r>
          </w:p>
        </w:tc>
      </w:tr>
      <w:tr>
        <w:trPr>
          <w:trHeight w:hRule="atLeast" w:val="68"/>
        </w:trPr>
        <w:tc>
          <w:tcPr>
            <w:tcW w:type="dxa" w:w="417"/>
          </w:tcPr>
          <w:p w14:paraId="74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6568"/>
          </w:tcPr>
          <w:p w14:paraId="75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Позволяют разви</w:t>
            </w:r>
            <w:r>
              <w:rPr>
                <w:rFonts w:ascii="Times New Roman" w:hAnsi="Times New Roman"/>
                <w:color w:val="000000"/>
                <w:sz w:val="24"/>
              </w:rPr>
              <w:t>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профессиональные навыки в соответствии с современными требованиями отрасли. </w:t>
            </w:r>
          </w:p>
        </w:tc>
        <w:tc>
          <w:tcPr>
            <w:tcW w:type="dxa" w:w="561"/>
          </w:tcPr>
          <w:p w14:paraId="76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3369"/>
          </w:tcPr>
          <w:p w14:paraId="77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Курсы профессиональной переподготовки</w:t>
            </w:r>
          </w:p>
        </w:tc>
      </w:tr>
      <w:tr>
        <w:trPr>
          <w:trHeight w:hRule="atLeast" w:val="199"/>
        </w:trPr>
        <w:tc>
          <w:tcPr>
            <w:tcW w:type="dxa" w:w="417"/>
          </w:tcPr>
          <w:p w14:paraId="78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6568"/>
          </w:tcPr>
          <w:p w14:paraId="79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Позволяют </w:t>
            </w:r>
            <w:r>
              <w:rPr>
                <w:rFonts w:ascii="Times New Roman" w:hAnsi="Times New Roman"/>
                <w:color w:val="000000"/>
                <w:sz w:val="24"/>
              </w:rPr>
              <w:t>изучить современные методы и технологии коррекции зрения, подбора очков и контактных линз.</w:t>
            </w:r>
          </w:p>
        </w:tc>
        <w:tc>
          <w:tcPr>
            <w:tcW w:type="dxa" w:w="561"/>
          </w:tcPr>
          <w:p w14:paraId="7A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369"/>
          </w:tcPr>
          <w:p w14:paraId="7B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203"/>
        </w:trPr>
        <w:tc>
          <w:tcPr>
            <w:tcW w:type="dxa" w:w="417"/>
          </w:tcPr>
          <w:p w14:paraId="7C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6568"/>
          </w:tcPr>
          <w:p w14:paraId="7D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Позволяют развить профессиональные навыки в соответствии с новейши</w:t>
            </w:r>
            <w:r>
              <w:rPr>
                <w:rFonts w:ascii="Times New Roman" w:hAnsi="Times New Roman"/>
                <w:color w:val="000000"/>
                <w:sz w:val="24"/>
              </w:rPr>
              <w:t>ми технологиями коррекции зрения и работы с диагностическим оборудованием.</w:t>
            </w:r>
          </w:p>
        </w:tc>
        <w:tc>
          <w:tcPr>
            <w:tcW w:type="dxa" w:w="561"/>
          </w:tcPr>
          <w:p w14:paraId="7E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369"/>
          </w:tcPr>
          <w:p w14:paraId="7F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80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p w14:paraId="81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82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Layout w:type="fixed"/>
      </w:tblPr>
      <w:tblGrid>
        <w:gridCol w:w="1869"/>
        <w:gridCol w:w="1869"/>
        <w:gridCol w:w="1869"/>
        <w:gridCol w:w="1869"/>
        <w:gridCol w:w="1869"/>
      </w:tblGrid>
      <w:tr>
        <w:tc>
          <w:tcPr>
            <w:tcW w:type="dxa" w:w="1869"/>
          </w:tcPr>
          <w:p w14:paraId="8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869"/>
          </w:tcPr>
          <w:p w14:paraId="8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69"/>
          </w:tcPr>
          <w:p w14:paraId="8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69"/>
          </w:tcPr>
          <w:p w14:paraId="8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69"/>
          </w:tcPr>
          <w:p w14:paraId="8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69"/>
          </w:tcPr>
          <w:p w14:paraId="8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8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</w:tcPr>
          <w:p w14:paraId="8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</w:tcPr>
          <w:p w14:paraId="8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</w:tcPr>
          <w:p w14:paraId="8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</w:tbl>
    <w:p w14:paraId="8D000000">
      <w:pPr>
        <w:spacing w:after="0" w:line="240" w:lineRule="auto"/>
        <w:ind w:firstLine="284"/>
        <w:jc w:val="center"/>
        <w:rPr>
          <w:rFonts w:ascii="Times New Roman" w:hAnsi="Times New Roman"/>
          <w:b w:val="1"/>
          <w:color w:val="000000"/>
          <w:sz w:val="16"/>
          <w:highlight w:val="yellow"/>
          <w:u w:val="single"/>
        </w:rPr>
      </w:pPr>
    </w:p>
    <w:p w14:paraId="8E00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</w:p>
    <w:p w14:paraId="8F00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Задание </w:t>
      </w:r>
      <w:r>
        <w:rPr>
          <w:rFonts w:ascii="Times New Roman" w:hAnsi="Times New Roman"/>
          <w:b w:val="1"/>
          <w:color w:val="000000"/>
          <w:sz w:val="24"/>
        </w:rPr>
        <w:t>8</w:t>
      </w:r>
      <w:r>
        <w:rPr>
          <w:rFonts w:ascii="Times New Roman" w:hAnsi="Times New Roman"/>
          <w:b w:val="1"/>
          <w:color w:val="000000"/>
          <w:sz w:val="24"/>
        </w:rPr>
        <w:t>. Прочитайте текст и установите соответствие.</w:t>
      </w:r>
    </w:p>
    <w:p w14:paraId="9000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Style w:val="Style_2_ch"/>
          <w:rFonts w:ascii="Times New Roman" w:hAnsi="Times New Roman"/>
          <w:b w:val="0"/>
          <w:color w:val="000000"/>
          <w:sz w:val="24"/>
          <w:highlight w:val="white"/>
        </w:rPr>
        <w:t>Контроль соответствия очков прописи рецепта</w:t>
      </w:r>
      <w:r>
        <w:rPr>
          <w:rStyle w:val="Style_2_ch"/>
          <w:rFonts w:ascii="Times New Roman" w:hAnsi="Times New Roman"/>
          <w:b w:val="0"/>
          <w:color w:val="000000"/>
          <w:sz w:val="24"/>
          <w:highlight w:val="white"/>
        </w:rPr>
        <w:t xml:space="preserve"> </w:t>
      </w:r>
      <w:r>
        <w:rPr>
          <w:rFonts w:ascii="Times New Roman" w:hAnsi="Times New Roman"/>
          <w:color w:val="000000"/>
          <w:sz w:val="24"/>
          <w:highlight w:val="white"/>
        </w:rPr>
        <w:t>-</w:t>
      </w:r>
      <w:r>
        <w:rPr>
          <w:rFonts w:ascii="Times New Roman" w:hAnsi="Times New Roman"/>
          <w:color w:val="000000"/>
          <w:sz w:val="24"/>
          <w:highlight w:val="white"/>
        </w:rPr>
        <w:t xml:space="preserve"> важный процесс в работе </w:t>
      </w:r>
      <w:r>
        <w:rPr>
          <w:rFonts w:ascii="Times New Roman" w:hAnsi="Times New Roman"/>
          <w:color w:val="000000"/>
          <w:sz w:val="24"/>
          <w:highlight w:val="white"/>
        </w:rPr>
        <w:t>с</w:t>
      </w:r>
      <w:r>
        <w:rPr>
          <w:rFonts w:ascii="Times New Roman" w:hAnsi="Times New Roman"/>
          <w:color w:val="000000"/>
          <w:sz w:val="24"/>
          <w:highlight w:val="white"/>
        </w:rPr>
        <w:t xml:space="preserve"> средствами коррекции зрения. Установите соответствие между этапами контроля очков </w:t>
      </w:r>
      <w:r>
        <w:rPr>
          <w:rFonts w:ascii="Times New Roman" w:hAnsi="Times New Roman"/>
          <w:color w:val="000000"/>
          <w:sz w:val="24"/>
          <w:highlight w:val="white"/>
        </w:rPr>
        <w:t xml:space="preserve">и </w:t>
      </w:r>
      <w:r>
        <w:rPr>
          <w:rFonts w:ascii="Times New Roman" w:hAnsi="Times New Roman"/>
          <w:color w:val="000000"/>
          <w:sz w:val="24"/>
          <w:highlight w:val="white"/>
        </w:rPr>
        <w:t xml:space="preserve">их характеристиками. </w:t>
      </w:r>
      <w:r>
        <w:rPr>
          <w:rFonts w:ascii="Times New Roman" w:hAnsi="Times New Roman"/>
          <w:color w:val="000000"/>
          <w:sz w:val="24"/>
        </w:rPr>
        <w:t>К каждой позиции, данной в левом столбце, подберите соответствующую позицию из правого столбца:</w:t>
      </w:r>
    </w:p>
    <w:p w14:paraId="9100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16"/>
        </w:rPr>
      </w:pPr>
    </w:p>
    <w:tbl>
      <w:tblPr>
        <w:tblStyle w:val="Style_1"/>
        <w:tblInd w:type="dxa" w:w="108"/>
        <w:tblLayout w:type="fixed"/>
      </w:tblPr>
      <w:tblGrid>
        <w:gridCol w:w="426"/>
        <w:gridCol w:w="4536"/>
        <w:gridCol w:w="492"/>
        <w:gridCol w:w="5319"/>
      </w:tblGrid>
      <w:tr>
        <w:trPr>
          <w:trHeight w:hRule="atLeast" w:val="50"/>
        </w:trPr>
        <w:tc>
          <w:tcPr>
            <w:tcW w:type="dxa" w:w="4962"/>
            <w:gridSpan w:val="2"/>
          </w:tcPr>
          <w:p w14:paraId="9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Этапы контроля </w:t>
            </w:r>
          </w:p>
        </w:tc>
        <w:tc>
          <w:tcPr>
            <w:tcW w:type="dxa" w:w="5811"/>
            <w:gridSpan w:val="2"/>
          </w:tcPr>
          <w:p w14:paraId="9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</w:p>
        </w:tc>
      </w:tr>
      <w:tr>
        <w:tc>
          <w:tcPr>
            <w:tcW w:type="dxa" w:w="426"/>
          </w:tcPr>
          <w:p w14:paraId="94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</w:p>
        </w:tc>
        <w:tc>
          <w:tcPr>
            <w:tcW w:type="dxa" w:w="4536"/>
          </w:tcPr>
          <w:p w14:paraId="95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диоптрий</w:t>
            </w:r>
          </w:p>
        </w:tc>
        <w:tc>
          <w:tcPr>
            <w:tcW w:type="dxa" w:w="492"/>
          </w:tcPr>
          <w:p w14:paraId="96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type="dxa" w:w="5319"/>
          </w:tcPr>
          <w:p w14:paraId="97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соответствие числовых значений диоптрий, указанных в рецепте, реальным показателям</w:t>
            </w:r>
          </w:p>
        </w:tc>
      </w:tr>
      <w:tr>
        <w:tc>
          <w:tcPr>
            <w:tcW w:type="dxa" w:w="426"/>
          </w:tcPr>
          <w:p w14:paraId="98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type="dxa" w:w="4536"/>
          </w:tcPr>
          <w:p w14:paraId="99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Анализ соответствия рецепта стандартам</w:t>
            </w:r>
          </w:p>
        </w:tc>
        <w:tc>
          <w:tcPr>
            <w:tcW w:type="dxa" w:w="492"/>
          </w:tcPr>
          <w:p w14:paraId="9A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type="dxa" w:w="5319"/>
          </w:tcPr>
          <w:p w14:paraId="9B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наличие необходимых документов, их соответствие стандартам и актуальность</w:t>
            </w:r>
          </w:p>
        </w:tc>
      </w:tr>
      <w:tr>
        <w:tc>
          <w:tcPr>
            <w:tcW w:type="dxa" w:w="426"/>
          </w:tcPr>
          <w:p w14:paraId="9C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</w:p>
        </w:tc>
        <w:tc>
          <w:tcPr>
            <w:tcW w:type="dxa" w:w="4536"/>
          </w:tcPr>
          <w:p w14:paraId="9D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изготовления оправы и линз</w:t>
            </w:r>
          </w:p>
        </w:tc>
        <w:tc>
          <w:tcPr>
            <w:tcW w:type="dxa" w:w="492"/>
          </w:tcPr>
          <w:p w14:paraId="9E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type="dxa" w:w="5319"/>
          </w:tcPr>
          <w:p w14:paraId="9F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визуальный и механический контроль качества материалов и сборки очков, отсутствие дефектов</w:t>
            </w:r>
          </w:p>
        </w:tc>
      </w:tr>
      <w:tr>
        <w:tc>
          <w:tcPr>
            <w:tcW w:type="dxa" w:w="426"/>
          </w:tcPr>
          <w:p w14:paraId="A0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 </w:t>
            </w:r>
          </w:p>
        </w:tc>
        <w:tc>
          <w:tcPr>
            <w:tcW w:type="dxa" w:w="4536"/>
          </w:tcPr>
          <w:p w14:paraId="A1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маркировки и упаковки очков</w:t>
            </w:r>
          </w:p>
        </w:tc>
        <w:tc>
          <w:tcPr>
            <w:tcW w:type="dxa" w:w="492"/>
          </w:tcPr>
          <w:p w14:paraId="A2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319"/>
          </w:tcPr>
          <w:p w14:paraId="A3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426"/>
          </w:tcPr>
          <w:p w14:paraId="A4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 </w:t>
            </w:r>
          </w:p>
        </w:tc>
        <w:tc>
          <w:tcPr>
            <w:tcW w:type="dxa" w:w="4536"/>
          </w:tcPr>
          <w:p w14:paraId="A5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требований по гигиене и безопасности</w:t>
            </w:r>
          </w:p>
        </w:tc>
        <w:tc>
          <w:tcPr>
            <w:tcW w:type="dxa" w:w="492"/>
          </w:tcPr>
          <w:p w14:paraId="A6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319"/>
          </w:tcPr>
          <w:p w14:paraId="A7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A800000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Layout w:type="fixed"/>
      </w:tblPr>
      <w:tblGrid>
        <w:gridCol w:w="1869"/>
        <w:gridCol w:w="1869"/>
        <w:gridCol w:w="1869"/>
        <w:gridCol w:w="1869"/>
        <w:gridCol w:w="1869"/>
      </w:tblGrid>
      <w:tr>
        <w:tc>
          <w:tcPr>
            <w:tcW w:type="dxa" w:w="1869"/>
          </w:tcPr>
          <w:p w14:paraId="A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869"/>
          </w:tcPr>
          <w:p w14:paraId="A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69"/>
          </w:tcPr>
          <w:p w14:paraId="A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69"/>
          </w:tcPr>
          <w:p w14:paraId="A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69"/>
          </w:tcPr>
          <w:p w14:paraId="A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69"/>
          </w:tcPr>
          <w:p w14:paraId="A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</w:tcPr>
          <w:p w14:paraId="A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B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</w:tcPr>
          <w:p w14:paraId="B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B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</w:tbl>
    <w:p w14:paraId="B300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</w:p>
    <w:p w14:paraId="B4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7. Прочитайте текст и установите соответствие.</w:t>
      </w:r>
    </w:p>
    <w:p w14:paraId="B5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 организации рабочего места для ремонта средств коррекции зрения необходимо учитывать требования различных видов безопасности. Соотнесите вид безопасности и основную его цель. К каждой позиции, данной в левом столбце, подберите соответствующую позицию из правого столбца: </w:t>
      </w:r>
    </w:p>
    <w:tbl>
      <w:tblPr>
        <w:tblStyle w:val="Style_1"/>
        <w:tblLayout w:type="fixed"/>
      </w:tblPr>
      <w:tblGrid>
        <w:gridCol w:w="435"/>
        <w:gridCol w:w="3602"/>
        <w:gridCol w:w="567"/>
        <w:gridCol w:w="6311"/>
      </w:tblGrid>
      <w:tr>
        <w:tc>
          <w:tcPr>
            <w:tcW w:type="dxa" w:w="4037"/>
            <w:gridSpan w:val="2"/>
          </w:tcPr>
          <w:p w14:paraId="B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 безопасности</w:t>
            </w:r>
          </w:p>
        </w:tc>
        <w:tc>
          <w:tcPr>
            <w:tcW w:type="dxa" w:w="6878"/>
            <w:gridSpan w:val="2"/>
          </w:tcPr>
          <w:p w14:paraId="B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Основная цель</w:t>
            </w:r>
          </w:p>
        </w:tc>
      </w:tr>
      <w:tr>
        <w:trPr>
          <w:trHeight w:hRule="atLeast" w:val="298"/>
        </w:trPr>
        <w:tc>
          <w:tcPr>
            <w:tcW w:type="dxa" w:w="435"/>
          </w:tcPr>
          <w:p w14:paraId="B8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3602"/>
          </w:tcPr>
          <w:p w14:paraId="B9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type="dxa" w:w="567"/>
          </w:tcPr>
          <w:p w14:paraId="BA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6311"/>
          </w:tcPr>
          <w:p w14:paraId="BB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Предотвращение травматизма при работе с оборудованием   </w:t>
            </w:r>
          </w:p>
        </w:tc>
      </w:tr>
      <w:tr>
        <w:tc>
          <w:tcPr>
            <w:tcW w:type="dxa" w:w="435"/>
          </w:tcPr>
          <w:p w14:paraId="BC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3602"/>
          </w:tcPr>
          <w:p w14:paraId="BD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type="dxa" w:w="567"/>
          </w:tcPr>
          <w:p w14:paraId="BE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6311"/>
          </w:tcPr>
          <w:p w14:paraId="BF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Комплексная защита здоровья работника в процессе труда </w:t>
            </w:r>
          </w:p>
        </w:tc>
      </w:tr>
      <w:tr>
        <w:tc>
          <w:tcPr>
            <w:tcW w:type="dxa" w:w="435"/>
          </w:tcPr>
          <w:p w14:paraId="C0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3602"/>
          </w:tcPr>
          <w:p w14:paraId="C1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type="dxa" w:w="567"/>
          </w:tcPr>
          <w:p w14:paraId="C2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6311"/>
          </w:tcPr>
          <w:p w14:paraId="C3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Предупреждение возгораний и защита от огня   </w:t>
            </w:r>
          </w:p>
        </w:tc>
      </w:tr>
      <w:tr>
        <w:tc>
          <w:tcPr>
            <w:tcW w:type="dxa" w:w="435"/>
          </w:tcPr>
          <w:p w14:paraId="C4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3602"/>
          </w:tcPr>
          <w:p w14:paraId="C5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Электробезопасность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type="dxa" w:w="567"/>
          </w:tcPr>
          <w:p w14:paraId="C6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6311"/>
          </w:tcPr>
          <w:p w14:paraId="C7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435"/>
          </w:tcPr>
          <w:p w14:paraId="C8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3602"/>
          </w:tcPr>
          <w:p w14:paraId="C9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Гигиена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type="dxa" w:w="567"/>
          </w:tcPr>
          <w:p w14:paraId="CA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6311"/>
          </w:tcPr>
          <w:p w14:paraId="CB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CC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Layout w:type="fixed"/>
      </w:tblPr>
      <w:tblGrid>
        <w:gridCol w:w="1848"/>
        <w:gridCol w:w="1848"/>
        <w:gridCol w:w="1848"/>
        <w:gridCol w:w="1848"/>
        <w:gridCol w:w="1848"/>
      </w:tblGrid>
      <w:tr>
        <w:trPr>
          <w:trHeight w:hRule="atLeast" w:val="243"/>
        </w:trPr>
        <w:tc>
          <w:tcPr>
            <w:tcW w:type="dxa" w:w="1848"/>
          </w:tcPr>
          <w:p w14:paraId="C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848"/>
          </w:tcPr>
          <w:p w14:paraId="C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48"/>
          </w:tcPr>
          <w:p w14:paraId="C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48"/>
          </w:tcPr>
          <w:p w14:paraId="D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48"/>
          </w:tcPr>
          <w:p w14:paraId="D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rPr>
          <w:trHeight w:hRule="atLeast" w:val="286"/>
        </w:trPr>
        <w:tc>
          <w:tcPr>
            <w:tcW w:type="dxa" w:w="1848"/>
          </w:tcPr>
          <w:p w14:paraId="D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48"/>
          </w:tcPr>
          <w:p w14:paraId="D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48"/>
          </w:tcPr>
          <w:p w14:paraId="D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48"/>
          </w:tcPr>
          <w:p w14:paraId="D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48"/>
          </w:tcPr>
          <w:p w14:paraId="D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</w:tbl>
    <w:p w14:paraId="D700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</w:p>
    <w:p w14:paraId="D800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11. Прочитайте текст и установите соответствие.</w:t>
      </w:r>
    </w:p>
    <w:p w14:paraId="D900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Оптик-консультант или мастер оптики готовые очки проверяет по трем ключевым пунктам: точность линз, точность разметки, техническое состояние. Установите соответствие между контролируемым параметром и категорией требований. К каждой позиции, данной в левом столбце, подберите соответствующую позицию из правого столбца:</w:t>
      </w:r>
    </w:p>
    <w:p w14:paraId="DA00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Layout w:type="fixed"/>
      </w:tblPr>
      <w:tblGrid>
        <w:gridCol w:w="456"/>
        <w:gridCol w:w="6173"/>
        <w:gridCol w:w="425"/>
        <w:gridCol w:w="3827"/>
      </w:tblGrid>
      <w:tr>
        <w:tc>
          <w:tcPr>
            <w:tcW w:type="dxa" w:w="6629"/>
            <w:gridSpan w:val="2"/>
          </w:tcPr>
          <w:p w14:paraId="D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Контролируемый параметр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дефект</w:t>
            </w:r>
          </w:p>
        </w:tc>
        <w:tc>
          <w:tcPr>
            <w:tcW w:type="dxa" w:w="4252"/>
            <w:gridSpan w:val="2"/>
          </w:tcPr>
          <w:p w14:paraId="D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Категория требований</w:t>
            </w:r>
          </w:p>
        </w:tc>
      </w:tr>
      <w:tr>
        <w:tc>
          <w:tcPr>
            <w:tcW w:type="dxa" w:w="456"/>
          </w:tcPr>
          <w:p w14:paraId="DD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</w:p>
        </w:tc>
        <w:tc>
          <w:tcPr>
            <w:tcW w:type="dxa" w:w="6173"/>
          </w:tcPr>
          <w:p w14:paraId="DE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задней вершинной рефракции (сфера, цилиндр)</w:t>
            </w:r>
          </w:p>
        </w:tc>
        <w:tc>
          <w:tcPr>
            <w:tcW w:type="dxa" w:w="425"/>
          </w:tcPr>
          <w:p w14:paraId="DF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type="dxa" w:w="3827"/>
          </w:tcPr>
          <w:p w14:paraId="E0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Оптические параметры (по рецепту)</w:t>
            </w:r>
          </w:p>
        </w:tc>
      </w:tr>
      <w:tr>
        <w:tc>
          <w:tcPr>
            <w:tcW w:type="dxa" w:w="456"/>
          </w:tcPr>
          <w:p w14:paraId="E1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type="dxa" w:w="6173"/>
          </w:tcPr>
          <w:p w14:paraId="E2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оптическими центрами линз (межцентровое расстояние)</w:t>
            </w:r>
          </w:p>
        </w:tc>
        <w:tc>
          <w:tcPr>
            <w:tcW w:type="dxa" w:w="425"/>
          </w:tcPr>
          <w:p w14:paraId="E3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type="dxa" w:w="3827"/>
          </w:tcPr>
          <w:p w14:paraId="E4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установки и центрирования</w:t>
            </w:r>
          </w:p>
        </w:tc>
      </w:tr>
      <w:tr>
        <w:tc>
          <w:tcPr>
            <w:tcW w:type="dxa" w:w="456"/>
          </w:tcPr>
          <w:p w14:paraId="E5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</w:p>
        </w:tc>
        <w:tc>
          <w:tcPr>
            <w:tcW w:type="dxa" w:w="6173"/>
          </w:tcPr>
          <w:p w14:paraId="E6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оси цилиндра (для астигматических линз)</w:t>
            </w:r>
          </w:p>
        </w:tc>
        <w:tc>
          <w:tcPr>
            <w:tcW w:type="dxa" w:w="425"/>
          </w:tcPr>
          <w:p w14:paraId="E7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type="dxa" w:w="3827"/>
          </w:tcPr>
          <w:p w14:paraId="E8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Качество сборки и внешний вид</w:t>
            </w:r>
          </w:p>
        </w:tc>
      </w:tr>
      <w:tr>
        <w:tc>
          <w:tcPr>
            <w:tcW w:type="dxa" w:w="456"/>
          </w:tcPr>
          <w:p w14:paraId="E9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 </w:t>
            </w:r>
          </w:p>
        </w:tc>
        <w:tc>
          <w:tcPr>
            <w:tcW w:type="dxa" w:w="6173"/>
          </w:tcPr>
          <w:p w14:paraId="EA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Отсутствие зазоров между линзой и ободком оправы</w:t>
            </w:r>
          </w:p>
        </w:tc>
        <w:tc>
          <w:tcPr>
            <w:tcW w:type="dxa" w:w="425"/>
          </w:tcPr>
          <w:p w14:paraId="EB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827"/>
          </w:tcPr>
          <w:p w14:paraId="EC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456"/>
          </w:tcPr>
          <w:p w14:paraId="ED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 </w:t>
            </w:r>
          </w:p>
        </w:tc>
        <w:tc>
          <w:tcPr>
            <w:tcW w:type="dxa" w:w="6173"/>
          </w:tcPr>
          <w:p w14:paraId="EE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Отсутствие царапин, сколов и поверхностных загрязнений на линзах</w:t>
            </w:r>
          </w:p>
        </w:tc>
        <w:tc>
          <w:tcPr>
            <w:tcW w:type="dxa" w:w="425"/>
          </w:tcPr>
          <w:p w14:paraId="EF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827"/>
          </w:tcPr>
          <w:p w14:paraId="F0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F100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12"/>
        </w:rPr>
      </w:pPr>
    </w:p>
    <w:p w14:paraId="F200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F300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12"/>
        </w:rPr>
      </w:pPr>
    </w:p>
    <w:tbl>
      <w:tblPr>
        <w:tblStyle w:val="Style_1"/>
        <w:tblLayout w:type="fixed"/>
      </w:tblPr>
      <w:tblGrid>
        <w:gridCol w:w="1869"/>
        <w:gridCol w:w="1869"/>
        <w:gridCol w:w="1869"/>
        <w:gridCol w:w="1869"/>
        <w:gridCol w:w="1869"/>
      </w:tblGrid>
      <w:tr>
        <w:tc>
          <w:tcPr>
            <w:tcW w:type="dxa" w:w="1869"/>
          </w:tcPr>
          <w:p w14:paraId="F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869"/>
          </w:tcPr>
          <w:p w14:paraId="F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69"/>
          </w:tcPr>
          <w:p w14:paraId="F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69"/>
          </w:tcPr>
          <w:p w14:paraId="F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69"/>
          </w:tcPr>
          <w:p w14:paraId="F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69"/>
          </w:tcPr>
          <w:p w14:paraId="F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</w:tcPr>
          <w:p w14:paraId="F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F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F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</w:tcPr>
          <w:p w14:paraId="F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</w:tbl>
    <w:p w14:paraId="FE00000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</w:p>
    <w:p w14:paraId="FF00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1</w:t>
      </w:r>
      <w:r>
        <w:rPr>
          <w:rFonts w:ascii="Times New Roman" w:hAnsi="Times New Roman"/>
          <w:b w:val="1"/>
          <w:color w:val="000000"/>
          <w:sz w:val="24"/>
        </w:rPr>
        <w:t>2</w:t>
      </w:r>
      <w:r>
        <w:rPr>
          <w:rFonts w:ascii="Times New Roman" w:hAnsi="Times New Roman"/>
          <w:b w:val="1"/>
          <w:color w:val="000000"/>
          <w:sz w:val="24"/>
        </w:rPr>
        <w:t xml:space="preserve">. Прочитайте текст и установите соответствие.         </w:t>
      </w:r>
    </w:p>
    <w:p w14:paraId="0001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 xml:space="preserve">Для изготовления очковых линз используют  </w:t>
      </w:r>
      <w:r>
        <w:rPr>
          <w:rStyle w:val="Style_2_ch"/>
          <w:rFonts w:ascii="Times New Roman" w:hAnsi="Times New Roman"/>
          <w:b w:val="0"/>
          <w:color w:val="000000"/>
          <w:sz w:val="24"/>
          <w:highlight w:val="white"/>
        </w:rPr>
        <w:t>различные оптические материалы</w:t>
      </w:r>
      <w:r>
        <w:rPr>
          <w:rFonts w:ascii="Times New Roman" w:hAnsi="Times New Roman"/>
          <w:color w:val="000000"/>
          <w:sz w:val="24"/>
          <w:highlight w:val="white"/>
        </w:rPr>
        <w:t xml:space="preserve">. Выбор материала зависит от рецепта,  индивидуальных потребностей и образа жизни потребителя. </w:t>
      </w:r>
      <w:r>
        <w:rPr>
          <w:rFonts w:ascii="Times New Roman" w:hAnsi="Times New Roman"/>
          <w:color w:val="000000"/>
          <w:sz w:val="24"/>
        </w:rPr>
        <w:t xml:space="preserve">Соотнесите оптические материалы с их свойствами. К каждой позиции, данной в левом столбце, подберите соответствующую позицию из правого столбца. </w:t>
      </w:r>
    </w:p>
    <w:tbl>
      <w:tblPr>
        <w:tblStyle w:val="Style_1"/>
        <w:tblInd w:type="dxa" w:w="108"/>
        <w:tblLayout w:type="fixed"/>
      </w:tblPr>
      <w:tblGrid>
        <w:gridCol w:w="561"/>
        <w:gridCol w:w="7720"/>
        <w:gridCol w:w="421"/>
        <w:gridCol w:w="2105"/>
      </w:tblGrid>
      <w:tr>
        <w:tc>
          <w:tcPr>
            <w:tcW w:type="dxa" w:w="8281"/>
            <w:gridSpan w:val="2"/>
          </w:tcPr>
          <w:p w14:paraId="0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Свойство материала </w:t>
            </w:r>
          </w:p>
        </w:tc>
        <w:tc>
          <w:tcPr>
            <w:tcW w:type="dxa" w:w="2526"/>
            <w:gridSpan w:val="2"/>
          </w:tcPr>
          <w:p w14:paraId="02010000">
            <w:pPr>
              <w:tabs>
                <w:tab w:leader="none" w:pos="108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Оптические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материал</w:t>
            </w:r>
          </w:p>
        </w:tc>
      </w:tr>
      <w:tr>
        <w:tc>
          <w:tcPr>
            <w:tcW w:type="dxa" w:w="561"/>
          </w:tcPr>
          <w:p w14:paraId="03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7720"/>
          </w:tcPr>
          <w:p w14:paraId="04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прозрачен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видимом спектре и почти непрозрачен в ультрафиолетовом диапазоне; устойчив к истиранию и царапинам; устойчив к воздействию химикатов, гамма-излучению.</w:t>
            </w:r>
          </w:p>
        </w:tc>
        <w:tc>
          <w:tcPr>
            <w:tcW w:type="dxa" w:w="421"/>
          </w:tcPr>
          <w:p w14:paraId="05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105"/>
          </w:tcPr>
          <w:p w14:paraId="06010000">
            <w:pPr>
              <w:pStyle w:val="Style_3"/>
              <w:spacing w:after="0" w:before="0"/>
              <w:ind w:firstLine="34"/>
              <w:jc w:val="both"/>
              <w:outlineLvl w:val="1"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Минеральное стекло</w:t>
            </w:r>
          </w:p>
          <w:p w14:paraId="07010000">
            <w:pPr>
              <w:spacing w:after="0" w:line="240" w:lineRule="auto"/>
              <w:ind w:firstLine="34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61"/>
          </w:tcPr>
          <w:p w14:paraId="0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7720"/>
          </w:tcPr>
          <w:p w14:paraId="09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высокая прозрачность и оптические свойства; устойчивость к образованию царапин; не выцветает под действием солнечных лучей.</w:t>
            </w:r>
          </w:p>
        </w:tc>
        <w:tc>
          <w:tcPr>
            <w:tcW w:type="dxa" w:w="421"/>
          </w:tcPr>
          <w:p w14:paraId="0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105"/>
          </w:tcPr>
          <w:p w14:paraId="0B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2_ch"/>
                <w:rFonts w:ascii="Times New Roman" w:hAnsi="Times New Roman"/>
                <w:b w:val="0"/>
                <w:color w:val="000000"/>
                <w:sz w:val="24"/>
              </w:rPr>
              <w:t>Пластик CR-39</w:t>
            </w:r>
          </w:p>
        </w:tc>
      </w:tr>
      <w:tr>
        <w:tc>
          <w:tcPr>
            <w:tcW w:type="dxa" w:w="561"/>
          </w:tcPr>
          <w:p w14:paraId="0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7720"/>
          </w:tcPr>
          <w:p w14:paraId="0D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значительная толщина линз высоких диоптрий; невысокая прочность, что не позволяет устанавливать в винтовые и втулочные оправы; используют для медицинских и солнцезащитных очков.</w:t>
            </w:r>
          </w:p>
        </w:tc>
        <w:tc>
          <w:tcPr>
            <w:tcW w:type="dxa" w:w="421"/>
          </w:tcPr>
          <w:p w14:paraId="0E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105"/>
          </w:tcPr>
          <w:p w14:paraId="0F010000">
            <w:pPr>
              <w:pStyle w:val="Style_3"/>
              <w:spacing w:after="0" w:before="0"/>
              <w:ind w:firstLine="34"/>
              <w:jc w:val="both"/>
              <w:outlineLvl w:val="1"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Трайвекс</w:t>
            </w:r>
          </w:p>
          <w:p w14:paraId="10010000">
            <w:pPr>
              <w:spacing w:after="0" w:line="240" w:lineRule="auto"/>
              <w:ind w:firstLine="34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582"/>
        </w:trPr>
        <w:tc>
          <w:tcPr>
            <w:tcW w:type="dxa" w:w="561"/>
          </w:tcPr>
          <w:p w14:paraId="11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7720"/>
          </w:tcPr>
          <w:p w14:paraId="12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устойчивость к ударным и изгибающим нагрузкам, высокое число </w:t>
            </w:r>
            <w:r>
              <w:rPr>
                <w:rFonts w:ascii="Times New Roman" w:hAnsi="Times New Roman"/>
                <w:color w:val="000000"/>
                <w:sz w:val="24"/>
              </w:rPr>
              <w:t>Аббе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подходит для винтовых и </w:t>
            </w:r>
            <w:r>
              <w:rPr>
                <w:rFonts w:ascii="Times New Roman" w:hAnsi="Times New Roman"/>
                <w:color w:val="000000"/>
                <w:sz w:val="24"/>
              </w:rPr>
              <w:t>лесочных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оправ.</w:t>
            </w:r>
          </w:p>
        </w:tc>
        <w:tc>
          <w:tcPr>
            <w:tcW w:type="dxa" w:w="421"/>
          </w:tcPr>
          <w:p w14:paraId="13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105"/>
          </w:tcPr>
          <w:p w14:paraId="1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894"/>
        </w:trPr>
        <w:tc>
          <w:tcPr>
            <w:tcW w:type="dxa" w:w="561"/>
          </w:tcPr>
          <w:p w14:paraId="15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7720"/>
          </w:tcPr>
          <w:p w14:paraId="16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хрупкость, не рекомендуется использовать для детских и спортивных очков; высокий удельный вес;  линзы этого материала сложно вставить в </w:t>
            </w:r>
            <w:r>
              <w:rPr>
                <w:rFonts w:ascii="Times New Roman" w:hAnsi="Times New Roman"/>
                <w:color w:val="000000"/>
                <w:sz w:val="24"/>
              </w:rPr>
              <w:t>полуободковую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безободковую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оправы. </w:t>
            </w:r>
          </w:p>
        </w:tc>
        <w:tc>
          <w:tcPr>
            <w:tcW w:type="dxa" w:w="421"/>
          </w:tcPr>
          <w:p w14:paraId="17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105"/>
          </w:tcPr>
          <w:p w14:paraId="1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19010000">
      <w:pPr>
        <w:spacing w:after="0" w:line="240" w:lineRule="auto"/>
        <w:ind w:firstLine="284"/>
        <w:rPr>
          <w:rFonts w:ascii="Times New Roman" w:hAnsi="Times New Roman"/>
          <w:color w:val="000000"/>
          <w:sz w:val="12"/>
        </w:rPr>
      </w:pPr>
    </w:p>
    <w:p w14:paraId="1A010000">
      <w:pPr>
        <w:spacing w:after="0" w:line="240" w:lineRule="auto"/>
        <w:ind w:firstLine="28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1B010000">
      <w:pPr>
        <w:spacing w:after="0" w:line="240" w:lineRule="auto"/>
        <w:ind w:firstLine="284"/>
        <w:rPr>
          <w:rFonts w:ascii="Times New Roman" w:hAnsi="Times New Roman"/>
          <w:color w:val="000000"/>
          <w:sz w:val="12"/>
        </w:rPr>
      </w:pPr>
    </w:p>
    <w:tbl>
      <w:tblPr>
        <w:tblStyle w:val="Style_1"/>
        <w:tblInd w:type="dxa" w:w="656"/>
        <w:tblLayout w:type="fixed"/>
      </w:tblPr>
      <w:tblGrid>
        <w:gridCol w:w="1806"/>
        <w:gridCol w:w="1914"/>
        <w:gridCol w:w="1914"/>
        <w:gridCol w:w="1914"/>
        <w:gridCol w:w="1915"/>
      </w:tblGrid>
      <w:tr>
        <w:tc>
          <w:tcPr>
            <w:tcW w:type="dxa" w:w="1806"/>
          </w:tcPr>
          <w:p w14:paraId="1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914"/>
          </w:tcPr>
          <w:p w14:paraId="1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914"/>
          </w:tcPr>
          <w:p w14:paraId="1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914"/>
          </w:tcPr>
          <w:p w14:paraId="1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915"/>
          </w:tcPr>
          <w:p w14:paraId="2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06"/>
          </w:tcPr>
          <w:p w14:paraId="2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914"/>
          </w:tcPr>
          <w:p w14:paraId="2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914"/>
          </w:tcPr>
          <w:p w14:paraId="2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914"/>
          </w:tcPr>
          <w:p w14:paraId="2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915"/>
          </w:tcPr>
          <w:p w14:paraId="2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</w:tbl>
    <w:p w14:paraId="2601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</w:p>
    <w:p w14:paraId="2701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1</w:t>
      </w:r>
      <w:r>
        <w:rPr>
          <w:rFonts w:ascii="Times New Roman" w:hAnsi="Times New Roman"/>
          <w:b w:val="1"/>
          <w:color w:val="000000"/>
          <w:sz w:val="24"/>
        </w:rPr>
        <w:t>4</w:t>
      </w:r>
      <w:r>
        <w:rPr>
          <w:rFonts w:ascii="Times New Roman" w:hAnsi="Times New Roman"/>
          <w:b w:val="1"/>
          <w:color w:val="000000"/>
          <w:sz w:val="24"/>
        </w:rPr>
        <w:t xml:space="preserve">. Прочитайте текст и установите соответствие.         </w:t>
      </w:r>
    </w:p>
    <w:p w14:paraId="28010000">
      <w:pPr>
        <w:tabs>
          <w:tab w:leader="none" w:pos="2342" w:val="left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Style w:val="Style_2_ch"/>
          <w:rFonts w:ascii="Times New Roman" w:hAnsi="Times New Roman"/>
          <w:b w:val="0"/>
          <w:color w:val="000000"/>
          <w:sz w:val="24"/>
          <w:highlight w:val="white"/>
        </w:rPr>
        <w:t>Для очковых линз используют разные виды покрытий</w:t>
      </w:r>
      <w:r>
        <w:rPr>
          <w:rFonts w:ascii="Times New Roman" w:hAnsi="Times New Roman"/>
          <w:b w:val="1"/>
          <w:color w:val="000000"/>
          <w:sz w:val="24"/>
          <w:highlight w:val="white"/>
        </w:rPr>
        <w:t>,</w:t>
      </w:r>
      <w:r>
        <w:rPr>
          <w:rFonts w:ascii="Times New Roman" w:hAnsi="Times New Roman"/>
          <w:color w:val="000000"/>
          <w:sz w:val="24"/>
          <w:highlight w:val="white"/>
        </w:rPr>
        <w:t xml:space="preserve"> которые улучшают </w:t>
      </w:r>
      <w:r>
        <w:rPr>
          <w:rFonts w:ascii="Times New Roman" w:hAnsi="Times New Roman"/>
          <w:color w:val="000000"/>
          <w:sz w:val="24"/>
          <w:highlight w:val="white"/>
        </w:rPr>
        <w:t xml:space="preserve">их </w:t>
      </w:r>
      <w:r>
        <w:rPr>
          <w:rFonts w:ascii="Times New Roman" w:hAnsi="Times New Roman"/>
          <w:color w:val="000000"/>
          <w:sz w:val="24"/>
          <w:highlight w:val="white"/>
        </w:rPr>
        <w:t xml:space="preserve">оптические свойства и облегчают уход за ними. </w:t>
      </w:r>
      <w:r>
        <w:rPr>
          <w:rFonts w:ascii="Times New Roman" w:hAnsi="Times New Roman"/>
          <w:color w:val="000000"/>
          <w:sz w:val="24"/>
        </w:rPr>
        <w:t xml:space="preserve">Соотнесите оптические материалы с их свойствами. К каждой позиции, данной в левом столбце, подберите соответствующую позицию из правого столбца. </w:t>
      </w:r>
    </w:p>
    <w:p w14:paraId="29010000">
      <w:pPr>
        <w:tabs>
          <w:tab w:leader="none" w:pos="2342" w:val="left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108"/>
        <w:tblLayout w:type="fixed"/>
      </w:tblPr>
      <w:tblGrid>
        <w:gridCol w:w="561"/>
        <w:gridCol w:w="7298"/>
        <w:gridCol w:w="561"/>
        <w:gridCol w:w="2386"/>
      </w:tblGrid>
      <w:tr>
        <w:tc>
          <w:tcPr>
            <w:tcW w:type="dxa" w:w="7859"/>
            <w:gridSpan w:val="2"/>
          </w:tcPr>
          <w:p w14:paraId="2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Свойство </w:t>
            </w:r>
            <w:r>
              <w:rPr>
                <w:rStyle w:val="Style_2_ch"/>
                <w:rFonts w:ascii="Times New Roman" w:hAnsi="Times New Roman"/>
                <w:b w:val="0"/>
                <w:color w:val="000000"/>
                <w:sz w:val="24"/>
                <w:highlight w:val="white"/>
              </w:rPr>
              <w:t>покрытий</w:t>
            </w:r>
            <w:r>
              <w:rPr>
                <w:rStyle w:val="Style_2_ch"/>
                <w:rFonts w:ascii="Times New Roman" w:hAnsi="Times New Roman"/>
                <w:b w:val="0"/>
                <w:color w:val="000000"/>
                <w:sz w:val="24"/>
                <w:highlight w:val="white"/>
              </w:rPr>
              <w:t xml:space="preserve"> линз</w:t>
            </w:r>
          </w:p>
        </w:tc>
        <w:tc>
          <w:tcPr>
            <w:tcW w:type="dxa" w:w="2947"/>
            <w:gridSpan w:val="2"/>
          </w:tcPr>
          <w:p w14:paraId="2B010000">
            <w:pPr>
              <w:tabs>
                <w:tab w:leader="none" w:pos="108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2_ch"/>
                <w:rFonts w:ascii="Times New Roman" w:hAnsi="Times New Roman"/>
                <w:b w:val="0"/>
                <w:color w:val="000000"/>
                <w:sz w:val="24"/>
                <w:highlight w:val="white"/>
              </w:rPr>
              <w:t>Виды покрытий</w:t>
            </w:r>
          </w:p>
        </w:tc>
      </w:tr>
      <w:tr>
        <w:tc>
          <w:tcPr>
            <w:tcW w:type="dxa" w:w="561"/>
          </w:tcPr>
          <w:p w14:paraId="2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7298"/>
          </w:tcPr>
          <w:p w14:paraId="2D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Заполняет неровности на поверхности линзы, делая её гладкой.</w:t>
            </w:r>
          </w:p>
        </w:tc>
        <w:tc>
          <w:tcPr>
            <w:tcW w:type="dxa" w:w="561"/>
          </w:tcPr>
          <w:p w14:paraId="2E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386"/>
          </w:tcPr>
          <w:p w14:paraId="2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росветляющее </w:t>
            </w:r>
          </w:p>
        </w:tc>
      </w:tr>
      <w:tr>
        <w:tc>
          <w:tcPr>
            <w:tcW w:type="dxa" w:w="561"/>
          </w:tcPr>
          <w:p w14:paraId="30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7298"/>
          </w:tcPr>
          <w:p w14:paraId="31010000">
            <w:pPr>
              <w:numPr>
                <w:ilvl w:val="0"/>
                <w:numId w:val="1"/>
              </w:num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Нейтрализация отражающего светового потока</w:t>
            </w:r>
            <w:r>
              <w:rPr>
                <w:rFonts w:ascii="Times New Roman" w:hAnsi="Times New Roman"/>
                <w:color w:val="000000"/>
                <w:sz w:val="24"/>
              </w:rPr>
              <w:t>, отсутствие аберраций, снижение утомляемости глаз.</w:t>
            </w:r>
          </w:p>
        </w:tc>
        <w:tc>
          <w:tcPr>
            <w:tcW w:type="dxa" w:w="561"/>
          </w:tcPr>
          <w:p w14:paraId="32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386"/>
          </w:tcPr>
          <w:p w14:paraId="33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Гидрофобное </w:t>
            </w:r>
          </w:p>
        </w:tc>
      </w:tr>
      <w:tr>
        <w:tc>
          <w:tcPr>
            <w:tcW w:type="dxa" w:w="561"/>
          </w:tcPr>
          <w:p w14:paraId="3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7298"/>
          </w:tcPr>
          <w:p w14:paraId="35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2_ch"/>
                <w:rFonts w:ascii="Times New Roman" w:hAnsi="Times New Roman"/>
                <w:b w:val="0"/>
                <w:color w:val="000000"/>
                <w:sz w:val="24"/>
              </w:rPr>
              <w:t>Позволяет «противостоять» царапинам</w:t>
            </w:r>
            <w:r>
              <w:rPr>
                <w:rStyle w:val="Style_2_ch"/>
                <w:rFonts w:ascii="Times New Roman" w:hAnsi="Times New Roman"/>
                <w:b w:val="0"/>
                <w:color w:val="000000"/>
                <w:sz w:val="24"/>
              </w:rPr>
              <w:t>, что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собенно актуально для </w:t>
            </w:r>
            <w:r>
              <w:rPr>
                <w:rFonts w:ascii="Times New Roman" w:hAnsi="Times New Roman"/>
                <w:color w:val="000000"/>
                <w:sz w:val="24"/>
              </w:rPr>
              <w:t>полимерных линз</w:t>
            </w:r>
            <w:r>
              <w:rPr>
                <w:rFonts w:ascii="Times New Roman" w:hAnsi="Times New Roman"/>
                <w:color w:val="000000"/>
                <w:sz w:val="24"/>
              </w:rPr>
              <w:t>; с</w:t>
            </w:r>
            <w:r>
              <w:rPr>
                <w:rFonts w:ascii="Times New Roman" w:hAnsi="Times New Roman"/>
                <w:color w:val="000000"/>
                <w:sz w:val="24"/>
              </w:rPr>
              <w:t>нижа</w:t>
            </w:r>
            <w:r>
              <w:rPr>
                <w:rFonts w:ascii="Times New Roman" w:hAnsi="Times New Roman"/>
                <w:color w:val="000000"/>
                <w:sz w:val="24"/>
              </w:rPr>
              <w:t>ю</w:t>
            </w:r>
            <w:r>
              <w:rPr>
                <w:rFonts w:ascii="Times New Roman" w:hAnsi="Times New Roman"/>
                <w:color w:val="000000"/>
                <w:sz w:val="24"/>
              </w:rPr>
              <w:t>т коэффициент трения линзы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561"/>
          </w:tcPr>
          <w:p w14:paraId="36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386"/>
          </w:tcPr>
          <w:p w14:paraId="37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Упрочняющее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 </w:t>
            </w:r>
          </w:p>
        </w:tc>
      </w:tr>
      <w:tr>
        <w:trPr>
          <w:trHeight w:hRule="atLeast" w:val="50"/>
        </w:trPr>
        <w:tc>
          <w:tcPr>
            <w:tcW w:type="dxa" w:w="561"/>
          </w:tcPr>
          <w:p w14:paraId="3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7298"/>
          </w:tcPr>
          <w:p w14:paraId="39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прозрачности и ум</w:t>
            </w:r>
            <w:r>
              <w:rPr>
                <w:rFonts w:ascii="Times New Roman" w:hAnsi="Times New Roman"/>
                <w:color w:val="000000"/>
                <w:sz w:val="24"/>
              </w:rPr>
              <w:t>еньшение отражения света от линз</w:t>
            </w:r>
          </w:p>
        </w:tc>
        <w:tc>
          <w:tcPr>
            <w:tcW w:type="dxa" w:w="561"/>
          </w:tcPr>
          <w:p w14:paraId="3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86"/>
          </w:tcPr>
          <w:p w14:paraId="3B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416"/>
        </w:trPr>
        <w:tc>
          <w:tcPr>
            <w:tcW w:type="dxa" w:w="561"/>
          </w:tcPr>
          <w:p w14:paraId="3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7298"/>
          </w:tcPr>
          <w:p w14:paraId="3D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обладает </w:t>
            </w:r>
            <w:r>
              <w:rPr>
                <w:rFonts w:ascii="Times New Roman" w:hAnsi="Times New Roman"/>
                <w:color w:val="000000"/>
                <w:sz w:val="24"/>
              </w:rPr>
              <w:t>жироотталкивающими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свойствами, что делает менее заметными отпечатки от пальцев и ресниц на линзах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561"/>
          </w:tcPr>
          <w:p w14:paraId="3E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86"/>
          </w:tcPr>
          <w:p w14:paraId="3F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40010000">
      <w:pPr>
        <w:spacing w:after="0" w:line="240" w:lineRule="auto"/>
        <w:ind w:firstLine="28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41010000">
      <w:pPr>
        <w:spacing w:after="0" w:line="240" w:lineRule="auto"/>
        <w:ind w:firstLine="284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656"/>
        <w:tblLayout w:type="fixed"/>
      </w:tblPr>
      <w:tblGrid>
        <w:gridCol w:w="1806"/>
        <w:gridCol w:w="1914"/>
        <w:gridCol w:w="1914"/>
        <w:gridCol w:w="1914"/>
        <w:gridCol w:w="1915"/>
      </w:tblGrid>
      <w:tr>
        <w:tc>
          <w:tcPr>
            <w:tcW w:type="dxa" w:w="1806"/>
          </w:tcPr>
          <w:p w14:paraId="4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А</w:t>
            </w:r>
          </w:p>
        </w:tc>
        <w:tc>
          <w:tcPr>
            <w:tcW w:type="dxa" w:w="1914"/>
          </w:tcPr>
          <w:p w14:paraId="4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Б</w:t>
            </w:r>
          </w:p>
        </w:tc>
        <w:tc>
          <w:tcPr>
            <w:tcW w:type="dxa" w:w="1914"/>
          </w:tcPr>
          <w:p w14:paraId="4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</w:t>
            </w:r>
          </w:p>
        </w:tc>
        <w:tc>
          <w:tcPr>
            <w:tcW w:type="dxa" w:w="1914"/>
          </w:tcPr>
          <w:p w14:paraId="4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Г</w:t>
            </w:r>
          </w:p>
        </w:tc>
        <w:tc>
          <w:tcPr>
            <w:tcW w:type="dxa" w:w="1915"/>
          </w:tcPr>
          <w:p w14:paraId="4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06"/>
          </w:tcPr>
          <w:p w14:paraId="4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914"/>
          </w:tcPr>
          <w:p w14:paraId="4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914"/>
          </w:tcPr>
          <w:p w14:paraId="4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914"/>
          </w:tcPr>
          <w:p w14:paraId="4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915"/>
          </w:tcPr>
          <w:p w14:paraId="4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</w:tbl>
    <w:p w14:paraId="4C010000">
      <w:pPr>
        <w:tabs>
          <w:tab w:leader="none" w:pos="2342" w:val="left"/>
        </w:tabs>
        <w:spacing w:after="0" w:line="240" w:lineRule="auto"/>
        <w:ind w:firstLine="284"/>
        <w:jc w:val="both"/>
        <w:rPr>
          <w:rStyle w:val="Style_2_ch"/>
          <w:rFonts w:ascii="Times New Roman" w:hAnsi="Times New Roman"/>
          <w:color w:val="000000"/>
          <w:sz w:val="24"/>
          <w:highlight w:val="white"/>
        </w:rPr>
      </w:pPr>
    </w:p>
    <w:p w14:paraId="4D01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21. Прочитайте текст и установите соответствие.</w:t>
      </w:r>
    </w:p>
    <w:p w14:paraId="4E01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Изготовление очковых линз под оправу включает различные технологические операции. Соотнесите основные и вспомогательные технологические операции с их назначением. К каждой позиции, данной в левом столбце, подберите соответствующую позицию из правого столбца.</w:t>
      </w:r>
    </w:p>
    <w:p w14:paraId="4F01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250"/>
        <w:tblLayout w:type="fixed"/>
      </w:tblPr>
      <w:tblGrid>
        <w:gridCol w:w="421"/>
        <w:gridCol w:w="5192"/>
        <w:gridCol w:w="421"/>
        <w:gridCol w:w="4631"/>
      </w:tblGrid>
      <w:tr>
        <w:trPr>
          <w:trHeight w:hRule="atLeast" w:val="251"/>
        </w:trPr>
        <w:tc>
          <w:tcPr>
            <w:tcW w:type="dxa" w:w="5613"/>
            <w:gridSpan w:val="2"/>
            <w:tcBorders>
              <w:bottom w:color="000000" w:sz="4" w:val="single"/>
            </w:tcBorders>
          </w:tcPr>
          <w:p w14:paraId="50010000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ab/>
            </w:r>
            <w:r>
              <w:rPr>
                <w:rFonts w:ascii="Times New Roman" w:hAnsi="Times New Roman"/>
                <w:color w:val="000000"/>
                <w:sz w:val="24"/>
              </w:rPr>
              <w:t>Технологические операции</w:t>
            </w:r>
          </w:p>
        </w:tc>
        <w:tc>
          <w:tcPr>
            <w:tcW w:type="dxa" w:w="5052"/>
            <w:gridSpan w:val="2"/>
          </w:tcPr>
          <w:p w14:paraId="51010000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Назначение технологической операции</w:t>
            </w:r>
          </w:p>
        </w:tc>
      </w:tr>
      <w:tr>
        <w:tc>
          <w:tcPr>
            <w:tcW w:type="dxa" w:w="421"/>
            <w:tcBorders>
              <w:top w:color="000000" w:sz="4" w:val="single"/>
            </w:tcBorders>
          </w:tcPr>
          <w:p w14:paraId="52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5192"/>
            <w:tcBorders>
              <w:top w:color="000000" w:sz="4" w:val="single"/>
            </w:tcBorders>
          </w:tcPr>
          <w:p w14:paraId="5301000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color w:val="000000"/>
                <w:sz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Придание линзе точной кривизны поверхности (сферы, цилиндра).</w:t>
            </w:r>
          </w:p>
        </w:tc>
        <w:tc>
          <w:tcPr>
            <w:tcW w:type="dxa" w:w="421"/>
          </w:tcPr>
          <w:p w14:paraId="54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631"/>
            <w:tcBorders>
              <w:top w:color="000000" w:sz="4" w:val="single"/>
            </w:tcBorders>
          </w:tcPr>
          <w:p w14:paraId="55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операция, определяющая оптические свойства линзы.</w:t>
            </w:r>
          </w:p>
        </w:tc>
      </w:tr>
      <w:tr>
        <w:tc>
          <w:tcPr>
            <w:tcW w:type="dxa" w:w="421"/>
          </w:tcPr>
          <w:p w14:paraId="56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5192"/>
          </w:tcPr>
          <w:p w14:paraId="5701000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Удаление царапин, мелких сколов и матирование кромки </w:t>
            </w:r>
          </w:p>
        </w:tc>
        <w:tc>
          <w:tcPr>
            <w:tcW w:type="dxa" w:w="421"/>
          </w:tcPr>
          <w:p w14:paraId="58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631"/>
          </w:tcPr>
          <w:p w14:paraId="59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Вспомогательная операция, улучшающая эксплуатационные качества и эстетику. </w:t>
            </w:r>
          </w:p>
        </w:tc>
      </w:tr>
      <w:tr>
        <w:tc>
          <w:tcPr>
            <w:tcW w:type="dxa" w:w="421"/>
          </w:tcPr>
          <w:p w14:paraId="5A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5192"/>
          </w:tcPr>
          <w:p w14:paraId="5B01000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Нанесение на поверхность линзы многослойного покрытия </w:t>
            </w:r>
          </w:p>
        </w:tc>
        <w:tc>
          <w:tcPr>
            <w:tcW w:type="dxa" w:w="421"/>
          </w:tcPr>
          <w:p w14:paraId="5C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631"/>
          </w:tcPr>
          <w:p w14:paraId="5D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операция, определяющая геометрическую форму линзы под оправу.</w:t>
            </w:r>
          </w:p>
        </w:tc>
      </w:tr>
      <w:tr>
        <w:tc>
          <w:tcPr>
            <w:tcW w:type="dxa" w:w="421"/>
          </w:tcPr>
          <w:p w14:paraId="5E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5192"/>
          </w:tcPr>
          <w:p w14:paraId="5F01000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Обточка периферийной части линзы, придание формы световому проёму.</w:t>
            </w:r>
          </w:p>
        </w:tc>
        <w:tc>
          <w:tcPr>
            <w:tcW w:type="dxa" w:w="421"/>
          </w:tcPr>
          <w:p w14:paraId="60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31"/>
          </w:tcPr>
          <w:p w14:paraId="61010000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421"/>
          </w:tcPr>
          <w:p w14:paraId="62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5192"/>
          </w:tcPr>
          <w:p w14:paraId="6301000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фаски линзы. </w:t>
            </w:r>
          </w:p>
        </w:tc>
        <w:tc>
          <w:tcPr>
            <w:tcW w:type="dxa" w:w="421"/>
          </w:tcPr>
          <w:p w14:paraId="64010000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31"/>
          </w:tcPr>
          <w:p w14:paraId="65010000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66010000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4"/>
        </w:rPr>
      </w:pPr>
    </w:p>
    <w:p w14:paraId="67010000">
      <w:pPr>
        <w:spacing w:after="0" w:line="240" w:lineRule="auto"/>
        <w:ind w:firstLine="28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Ind w:type="dxa" w:w="250"/>
        <w:tblLayout w:type="fixed"/>
      </w:tblPr>
      <w:tblGrid>
        <w:gridCol w:w="1843"/>
        <w:gridCol w:w="1984"/>
        <w:gridCol w:w="1985"/>
        <w:gridCol w:w="1843"/>
        <w:gridCol w:w="1842"/>
      </w:tblGrid>
      <w:tr>
        <w:tc>
          <w:tcPr>
            <w:tcW w:type="dxa" w:w="1843"/>
          </w:tcPr>
          <w:p w14:paraId="6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А</w:t>
            </w:r>
          </w:p>
        </w:tc>
        <w:tc>
          <w:tcPr>
            <w:tcW w:type="dxa" w:w="1984"/>
          </w:tcPr>
          <w:p w14:paraId="6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Б</w:t>
            </w:r>
          </w:p>
        </w:tc>
        <w:tc>
          <w:tcPr>
            <w:tcW w:type="dxa" w:w="1985"/>
          </w:tcPr>
          <w:p w14:paraId="6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</w:t>
            </w:r>
          </w:p>
        </w:tc>
        <w:tc>
          <w:tcPr>
            <w:tcW w:type="dxa" w:w="1843"/>
          </w:tcPr>
          <w:p w14:paraId="6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Г</w:t>
            </w:r>
          </w:p>
        </w:tc>
        <w:tc>
          <w:tcPr>
            <w:tcW w:type="dxa" w:w="1842"/>
          </w:tcPr>
          <w:p w14:paraId="6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43"/>
          </w:tcPr>
          <w:p w14:paraId="6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984"/>
          </w:tcPr>
          <w:p w14:paraId="6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985"/>
          </w:tcPr>
          <w:p w14:paraId="6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43"/>
          </w:tcPr>
          <w:p w14:paraId="7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42"/>
          </w:tcPr>
          <w:p w14:paraId="7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</w:tbl>
    <w:p w14:paraId="7201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8"/>
        </w:rPr>
      </w:pPr>
    </w:p>
    <w:p w14:paraId="7301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23. Прочитайте текст и установите соответствие.</w:t>
      </w:r>
    </w:p>
    <w:p w14:paraId="7401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Изготовление корригирующих очков объединяет цифровое проектирование, автоматизированное производство и контроль их качества. Соотнесите операции изготовления очков с типом технологического оборудования. К каждой позиции, данной в левом столбце, подберите соответствующую позицию из правого столбца.</w:t>
      </w:r>
    </w:p>
    <w:p w14:paraId="75010000">
      <w:pPr>
        <w:spacing w:after="0" w:line="240" w:lineRule="auto"/>
        <w:ind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108"/>
        <w:tblLayout w:type="fixed"/>
      </w:tblPr>
      <w:tblGrid>
        <w:gridCol w:w="561"/>
        <w:gridCol w:w="5053"/>
        <w:gridCol w:w="561"/>
        <w:gridCol w:w="4632"/>
      </w:tblGrid>
      <w:tr>
        <w:trPr>
          <w:trHeight w:hRule="atLeast" w:val="393"/>
        </w:trPr>
        <w:tc>
          <w:tcPr>
            <w:tcW w:type="dxa" w:w="5614"/>
            <w:gridSpan w:val="2"/>
          </w:tcPr>
          <w:p w14:paraId="7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изготовления корригирующих очков</w:t>
            </w:r>
          </w:p>
        </w:tc>
        <w:tc>
          <w:tcPr>
            <w:tcW w:type="dxa" w:w="5193"/>
            <w:gridSpan w:val="2"/>
          </w:tcPr>
          <w:p w14:paraId="7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 технологического оборудования</w:t>
            </w:r>
          </w:p>
        </w:tc>
      </w:tr>
      <w:tr>
        <w:tc>
          <w:tcPr>
            <w:tcW w:type="dxa" w:w="561"/>
          </w:tcPr>
          <w:p w14:paraId="7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5053"/>
          </w:tcPr>
          <w:p w14:paraId="79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передней и задней кривизны поверхности линз </w:t>
            </w:r>
          </w:p>
        </w:tc>
        <w:tc>
          <w:tcPr>
            <w:tcW w:type="dxa" w:w="561"/>
          </w:tcPr>
          <w:p w14:paraId="7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632"/>
          </w:tcPr>
          <w:p w14:paraId="7B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Станок для обработки линз (</w:t>
            </w:r>
            <w:r>
              <w:rPr>
                <w:rFonts w:ascii="Times New Roman" w:hAnsi="Times New Roman"/>
                <w:color w:val="000000"/>
                <w:sz w:val="24"/>
              </w:rPr>
              <w:t>фризер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/ генератор) с ЧПУ</w:t>
            </w:r>
          </w:p>
        </w:tc>
      </w:tr>
      <w:tr>
        <w:tc>
          <w:tcPr>
            <w:tcW w:type="dxa" w:w="561"/>
          </w:tcPr>
          <w:p w14:paraId="7C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5053"/>
          </w:tcPr>
          <w:p w14:paraId="7D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Подбор оптимальной заготовки и расчёт траектории обработки </w:t>
            </w:r>
          </w:p>
        </w:tc>
        <w:tc>
          <w:tcPr>
            <w:tcW w:type="dxa" w:w="561"/>
          </w:tcPr>
          <w:p w14:paraId="7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632"/>
          </w:tcPr>
          <w:p w14:paraId="7F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компьютерная система (CMS) или программа для расчёта линз</w:t>
            </w:r>
          </w:p>
        </w:tc>
      </w:tr>
      <w:tr>
        <w:tc>
          <w:tcPr>
            <w:tcW w:type="dxa" w:w="561"/>
          </w:tcPr>
          <w:p w14:paraId="80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5053"/>
          </w:tcPr>
          <w:p w14:paraId="81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соответствия линзы рецепту по оптической силе, цилиндру, оси и </w:t>
            </w:r>
            <w:r>
              <w:rPr>
                <w:rFonts w:ascii="Times New Roman" w:hAnsi="Times New Roman"/>
                <w:color w:val="000000"/>
                <w:sz w:val="24"/>
              </w:rPr>
              <w:t>аддидации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561"/>
          </w:tcPr>
          <w:p w14:paraId="8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632"/>
          </w:tcPr>
          <w:p w14:paraId="83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Диоптриметр</w:t>
            </w:r>
          </w:p>
        </w:tc>
      </w:tr>
      <w:tr>
        <w:tc>
          <w:tcPr>
            <w:tcW w:type="dxa" w:w="561"/>
          </w:tcPr>
          <w:p w14:paraId="84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5053"/>
          </w:tcPr>
          <w:p w14:paraId="85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Обточка линзы по контуру светового проёма </w:t>
            </w:r>
          </w:p>
        </w:tc>
        <w:tc>
          <w:tcPr>
            <w:tcW w:type="dxa" w:w="561"/>
          </w:tcPr>
          <w:p w14:paraId="8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32"/>
          </w:tcPr>
          <w:p w14:paraId="87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61"/>
          </w:tcPr>
          <w:p w14:paraId="88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5053"/>
          </w:tcPr>
          <w:p w14:paraId="89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Нанесение многофункциональных покрытий (антибликовое, упрочняющее, гидрофобное)</w:t>
            </w:r>
          </w:p>
        </w:tc>
        <w:tc>
          <w:tcPr>
            <w:tcW w:type="dxa" w:w="561"/>
          </w:tcPr>
          <w:p w14:paraId="8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32"/>
          </w:tcPr>
          <w:p w14:paraId="8B01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8C010000">
      <w:pPr>
        <w:spacing w:after="0" w:line="240" w:lineRule="auto"/>
        <w:ind/>
        <w:rPr>
          <w:rFonts w:ascii="Times New Roman" w:hAnsi="Times New Roman"/>
          <w:color w:val="000000"/>
          <w:sz w:val="8"/>
        </w:rPr>
      </w:pPr>
    </w:p>
    <w:p w14:paraId="8D01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8E010000">
      <w:pPr>
        <w:spacing w:after="0" w:line="240" w:lineRule="auto"/>
        <w:ind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108"/>
        <w:tblLayout w:type="fixed"/>
      </w:tblPr>
      <w:tblGrid>
        <w:gridCol w:w="1806"/>
        <w:gridCol w:w="1914"/>
        <w:gridCol w:w="1914"/>
        <w:gridCol w:w="1914"/>
        <w:gridCol w:w="1915"/>
      </w:tblGrid>
      <w:tr>
        <w:tc>
          <w:tcPr>
            <w:tcW w:type="dxa" w:w="1806"/>
          </w:tcPr>
          <w:p w14:paraId="8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А</w:t>
            </w:r>
          </w:p>
        </w:tc>
        <w:tc>
          <w:tcPr>
            <w:tcW w:type="dxa" w:w="1914"/>
          </w:tcPr>
          <w:p w14:paraId="9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Б</w:t>
            </w:r>
          </w:p>
        </w:tc>
        <w:tc>
          <w:tcPr>
            <w:tcW w:type="dxa" w:w="1914"/>
          </w:tcPr>
          <w:p w14:paraId="9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</w:t>
            </w:r>
          </w:p>
        </w:tc>
        <w:tc>
          <w:tcPr>
            <w:tcW w:type="dxa" w:w="1914"/>
          </w:tcPr>
          <w:p w14:paraId="9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Г</w:t>
            </w:r>
          </w:p>
        </w:tc>
        <w:tc>
          <w:tcPr>
            <w:tcW w:type="dxa" w:w="1915"/>
          </w:tcPr>
          <w:p w14:paraId="9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06"/>
          </w:tcPr>
          <w:p w14:paraId="9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914"/>
          </w:tcPr>
          <w:p w14:paraId="9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914"/>
          </w:tcPr>
          <w:p w14:paraId="9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914"/>
          </w:tcPr>
          <w:p w14:paraId="9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915"/>
          </w:tcPr>
          <w:p w14:paraId="9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</w:tbl>
    <w:p w14:paraId="9901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</w:p>
    <w:p w14:paraId="9A01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35. Прочитайте текст и установите соответствие.</w:t>
      </w:r>
    </w:p>
    <w:p w14:paraId="9B010000">
      <w:pPr>
        <w:spacing w:after="0" w:line="240" w:lineRule="auto"/>
        <w:ind w:firstLine="284"/>
        <w:jc w:val="both"/>
        <w:rPr>
          <w:rStyle w:val="Style_2_ch"/>
          <w:rFonts w:ascii="Times New Roman" w:hAnsi="Times New Roman"/>
          <w:b w:val="0"/>
          <w:color w:val="000000"/>
          <w:sz w:val="4"/>
          <w:highlight w:val="white"/>
        </w:rPr>
      </w:pPr>
    </w:p>
    <w:p w14:paraId="9C01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4"/>
        </w:rPr>
      </w:pPr>
      <w:r>
        <w:rPr>
          <w:rFonts w:ascii="Times New Roman" w:hAnsi="Times New Roman"/>
          <w:color w:val="000000"/>
          <w:sz w:val="24"/>
        </w:rPr>
        <w:t xml:space="preserve">В соответствии с ФЗ «О стандартизации в РФ» от 26.06.2014 г. к регламентирующим документам в первую очередь относят: национальные стандарты, стандарты организаций и технические условия (ТУ). Установите соответствие </w:t>
      </w:r>
      <w:r>
        <w:rPr>
          <w:rFonts w:ascii="Times New Roman" w:hAnsi="Times New Roman"/>
          <w:color w:val="000000"/>
          <w:sz w:val="24"/>
          <w:highlight w:val="white"/>
        </w:rPr>
        <w:t xml:space="preserve">названия стандарта </w:t>
      </w:r>
      <w:r>
        <w:rPr>
          <w:rFonts w:ascii="Times New Roman" w:hAnsi="Times New Roman"/>
          <w:color w:val="000000"/>
          <w:sz w:val="24"/>
        </w:rPr>
        <w:t>(ТУ)</w:t>
      </w:r>
      <w:r>
        <w:rPr>
          <w:rFonts w:ascii="Times New Roman" w:hAnsi="Times New Roman"/>
          <w:color w:val="000000"/>
          <w:sz w:val="24"/>
          <w:highlight w:val="white"/>
        </w:rPr>
        <w:t xml:space="preserve"> условиям его разработки и утверждения. </w:t>
      </w:r>
      <w:r>
        <w:rPr>
          <w:rFonts w:ascii="Times New Roman" w:hAnsi="Times New Roman"/>
          <w:color w:val="000000"/>
          <w:sz w:val="24"/>
        </w:rPr>
        <w:t>К каждой позиции, данной в левом столбце, подберите соответствующую позицию из правого столбца:</w:t>
      </w:r>
    </w:p>
    <w:p w14:paraId="9D01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250"/>
        <w:tblLayout w:type="fixed"/>
      </w:tblPr>
      <w:tblGrid>
        <w:gridCol w:w="417"/>
        <w:gridCol w:w="6740"/>
        <w:gridCol w:w="561"/>
        <w:gridCol w:w="2947"/>
      </w:tblGrid>
      <w:tr>
        <w:trPr>
          <w:trHeight w:hRule="atLeast" w:val="411"/>
        </w:trPr>
        <w:tc>
          <w:tcPr>
            <w:tcW w:type="dxa" w:w="7157"/>
            <w:gridSpan w:val="2"/>
          </w:tcPr>
          <w:p w14:paraId="9E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Условия разработки и утверждения</w:t>
            </w:r>
          </w:p>
        </w:tc>
        <w:tc>
          <w:tcPr>
            <w:tcW w:type="dxa" w:w="3508"/>
            <w:gridSpan w:val="2"/>
          </w:tcPr>
          <w:p w14:paraId="9F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Названия названиями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стандарта (технического условия)</w:t>
            </w:r>
          </w:p>
        </w:tc>
      </w:tr>
      <w:tr>
        <w:tc>
          <w:tcPr>
            <w:tcW w:type="dxa" w:w="417"/>
          </w:tcPr>
          <w:p w14:paraId="A0010000">
            <w:pPr>
              <w:tabs>
                <w:tab w:leader="none" w:pos="411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6740"/>
          </w:tcPr>
          <w:p w14:paraId="A1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Разрабатываются и утверждаются организациями самостоятельно исходя из необходимости их применения для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обеспечения целей, установленных Федеральным законом. </w:t>
            </w:r>
          </w:p>
        </w:tc>
        <w:tc>
          <w:tcPr>
            <w:tcW w:type="dxa" w:w="561"/>
          </w:tcPr>
          <w:p w14:paraId="A2010000">
            <w:pPr>
              <w:tabs>
                <w:tab w:leader="none" w:pos="411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947"/>
          </w:tcPr>
          <w:p w14:paraId="A3010000">
            <w:pPr>
              <w:tabs>
                <w:tab w:leader="none" w:pos="411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Национальные основополагающие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стандарты</w:t>
            </w:r>
          </w:p>
        </w:tc>
      </w:tr>
      <w:tr>
        <w:tc>
          <w:tcPr>
            <w:tcW w:type="dxa" w:w="417"/>
          </w:tcPr>
          <w:p w14:paraId="A4010000">
            <w:pPr>
              <w:tabs>
                <w:tab w:leader="none" w:pos="411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6740"/>
          </w:tcPr>
          <w:p w14:paraId="A5010000">
            <w:pPr>
              <w:tabs>
                <w:tab w:leader="none" w:pos="411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Разрабатываются и принимаются национальным органом РФ,  являются обязательными для применения при разработке документов национальной системы стандартизации.</w:t>
            </w:r>
          </w:p>
        </w:tc>
        <w:tc>
          <w:tcPr>
            <w:tcW w:type="dxa" w:w="561"/>
          </w:tcPr>
          <w:p w14:paraId="A6010000">
            <w:pPr>
              <w:tabs>
                <w:tab w:leader="none" w:pos="78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947"/>
          </w:tcPr>
          <w:p w14:paraId="A7010000">
            <w:pPr>
              <w:tabs>
                <w:tab w:leader="none" w:pos="78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Стандарты организаций </w:t>
            </w:r>
          </w:p>
        </w:tc>
      </w:tr>
      <w:tr>
        <w:tc>
          <w:tcPr>
            <w:tcW w:type="dxa" w:w="417"/>
          </w:tcPr>
          <w:p w14:paraId="A8010000">
            <w:pPr>
              <w:tabs>
                <w:tab w:leader="none" w:pos="411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6740"/>
          </w:tcPr>
          <w:p w14:paraId="A9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Разрабатываются по решению изготовителя продукции (услуги) или требованию заказчика на конкретную продукцию, выполняемую работу или оказываемую услугу. </w:t>
            </w:r>
          </w:p>
        </w:tc>
        <w:tc>
          <w:tcPr>
            <w:tcW w:type="dxa" w:w="561"/>
          </w:tcPr>
          <w:p w14:paraId="AA010000">
            <w:pPr>
              <w:tabs>
                <w:tab w:leader="none" w:pos="411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947"/>
          </w:tcPr>
          <w:p w14:paraId="AB010000">
            <w:pPr>
              <w:tabs>
                <w:tab w:leader="none" w:pos="411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условия </w:t>
            </w:r>
          </w:p>
        </w:tc>
      </w:tr>
      <w:tr>
        <w:tc>
          <w:tcPr>
            <w:tcW w:type="dxa" w:w="417"/>
          </w:tcPr>
          <w:p w14:paraId="AC010000">
            <w:pPr>
              <w:tabs>
                <w:tab w:leader="none" w:pos="411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6740"/>
          </w:tcPr>
          <w:p w14:paraId="AD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Разрабатываются для совершенствования процессов производства и обеспечения показателей качества продукции, оказания услуг, выполнения работ.</w:t>
            </w:r>
          </w:p>
        </w:tc>
        <w:tc>
          <w:tcPr>
            <w:tcW w:type="dxa" w:w="561"/>
          </w:tcPr>
          <w:p w14:paraId="AE010000">
            <w:pPr>
              <w:tabs>
                <w:tab w:leader="none" w:pos="4110" w:val="left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947"/>
          </w:tcPr>
          <w:p w14:paraId="AF010000">
            <w:pPr>
              <w:tabs>
                <w:tab w:leader="none" w:pos="4110" w:val="left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417"/>
          </w:tcPr>
          <w:p w14:paraId="B0010000">
            <w:pPr>
              <w:tabs>
                <w:tab w:leader="none" w:pos="411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6740"/>
          </w:tcPr>
          <w:p w14:paraId="B1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Принятие осуществляется при условии их публичного обсуждения и обеспечения процедур консенсуса. </w:t>
            </w:r>
          </w:p>
        </w:tc>
        <w:tc>
          <w:tcPr>
            <w:tcW w:type="dxa" w:w="561"/>
          </w:tcPr>
          <w:p w14:paraId="B2010000">
            <w:pPr>
              <w:tabs>
                <w:tab w:leader="none" w:pos="4110" w:val="left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947"/>
          </w:tcPr>
          <w:p w14:paraId="B3010000">
            <w:pPr>
              <w:tabs>
                <w:tab w:leader="none" w:pos="4110" w:val="left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B4010000">
      <w:pPr>
        <w:tabs>
          <w:tab w:leader="none" w:pos="4110" w:val="left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8"/>
        </w:rPr>
      </w:pPr>
    </w:p>
    <w:p w14:paraId="B5010000">
      <w:pPr>
        <w:tabs>
          <w:tab w:leader="none" w:pos="4110" w:val="left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B6010000">
      <w:pPr>
        <w:tabs>
          <w:tab w:leader="none" w:pos="4110" w:val="left"/>
        </w:tabs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675"/>
        <w:tblLayout w:type="fixed"/>
      </w:tblPr>
      <w:tblGrid>
        <w:gridCol w:w="1869"/>
        <w:gridCol w:w="1869"/>
        <w:gridCol w:w="1869"/>
        <w:gridCol w:w="1869"/>
        <w:gridCol w:w="1869"/>
      </w:tblGrid>
      <w:tr>
        <w:tc>
          <w:tcPr>
            <w:tcW w:type="dxa" w:w="1869"/>
          </w:tcPr>
          <w:p w14:paraId="B7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869"/>
          </w:tcPr>
          <w:p w14:paraId="B8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69"/>
          </w:tcPr>
          <w:p w14:paraId="B9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69"/>
          </w:tcPr>
          <w:p w14:paraId="BA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69"/>
          </w:tcPr>
          <w:p w14:paraId="BB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69"/>
          </w:tcPr>
          <w:p w14:paraId="BC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BD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</w:tcPr>
          <w:p w14:paraId="BE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</w:tcPr>
          <w:p w14:paraId="BF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C0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</w:tbl>
    <w:p w14:paraId="C1010000">
      <w:pPr>
        <w:tabs>
          <w:tab w:leader="none" w:pos="4110" w:val="left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6"/>
        </w:rPr>
      </w:pPr>
    </w:p>
    <w:p w14:paraId="C201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</w:p>
    <w:p w14:paraId="C3010000">
      <w:pPr>
        <w:tabs>
          <w:tab w:leader="none" w:pos="4110" w:val="left"/>
        </w:tabs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37.</w:t>
      </w:r>
      <w:r>
        <w:rPr>
          <w:rFonts w:ascii="Times New Roman" w:hAnsi="Times New Roman"/>
          <w:b w:val="1"/>
          <w:color w:val="000000"/>
          <w:sz w:val="24"/>
        </w:rPr>
        <w:t xml:space="preserve"> </w:t>
      </w:r>
      <w:r>
        <w:rPr>
          <w:rFonts w:ascii="Times New Roman" w:hAnsi="Times New Roman"/>
          <w:b w:val="1"/>
          <w:color w:val="000000"/>
          <w:sz w:val="24"/>
        </w:rPr>
        <w:t>Прочитайте текст и установите соответствие.</w:t>
      </w:r>
    </w:p>
    <w:p w14:paraId="C401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4"/>
        </w:rPr>
      </w:pPr>
      <w:r>
        <w:rPr>
          <w:rFonts w:ascii="Times New Roman" w:hAnsi="Times New Roman"/>
          <w:color w:val="000000"/>
          <w:sz w:val="24"/>
        </w:rPr>
        <w:t>В соответствии с ГОСТ ISO 9801-2011 «Наборы пробных очковых линз. Технические требования и методы испытаний» утверждены приборы для поверки пробных очковых линз, пробной универсальной оправы и специальных диафрагм.</w:t>
      </w:r>
      <w:r>
        <w:rPr>
          <w:rFonts w:ascii="Times New Roman" w:hAnsi="Times New Roman"/>
          <w:color w:val="000000"/>
          <w:sz w:val="24"/>
          <w:highlight w:val="white"/>
        </w:rPr>
        <w:t xml:space="preserve"> </w:t>
      </w:r>
      <w:r>
        <w:rPr>
          <w:rFonts w:ascii="Times New Roman" w:hAnsi="Times New Roman"/>
          <w:color w:val="000000"/>
          <w:sz w:val="24"/>
        </w:rPr>
        <w:t>Установите соответствие измерительных приборов их предназначению поверки. К каждой позиции, данной в левом столбце, подберите соответствующую позицию из правого столбца:</w:t>
      </w:r>
    </w:p>
    <w:p w14:paraId="C501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250"/>
        <w:tblLayout w:type="fixed"/>
      </w:tblPr>
      <w:tblGrid>
        <w:gridCol w:w="417"/>
        <w:gridCol w:w="5196"/>
        <w:gridCol w:w="561"/>
        <w:gridCol w:w="4491"/>
      </w:tblGrid>
      <w:tr>
        <w:trPr>
          <w:trHeight w:hRule="atLeast" w:val="411"/>
        </w:trPr>
        <w:tc>
          <w:tcPr>
            <w:tcW w:type="dxa" w:w="5613"/>
            <w:gridSpan w:val="2"/>
          </w:tcPr>
          <w:p w14:paraId="C6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Измерительные приборы </w:t>
            </w:r>
          </w:p>
        </w:tc>
        <w:tc>
          <w:tcPr>
            <w:tcW w:type="dxa" w:w="5052"/>
            <w:gridSpan w:val="2"/>
          </w:tcPr>
          <w:p w14:paraId="C7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Предназначение поверки</w:t>
            </w:r>
          </w:p>
        </w:tc>
      </w:tr>
      <w:tr>
        <w:tc>
          <w:tcPr>
            <w:tcW w:type="dxa" w:w="417"/>
          </w:tcPr>
          <w:p w14:paraId="C8010000">
            <w:pPr>
              <w:tabs>
                <w:tab w:leader="none" w:pos="411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5196"/>
          </w:tcPr>
          <w:p w14:paraId="C9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2_ch"/>
                <w:rFonts w:ascii="Times New Roman" w:hAnsi="Times New Roman"/>
                <w:b w:val="0"/>
                <w:color w:val="000000"/>
                <w:sz w:val="24"/>
              </w:rPr>
              <w:t>Диоптриметр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type="dxa" w:w="561"/>
          </w:tcPr>
          <w:p w14:paraId="CA010000">
            <w:pPr>
              <w:tabs>
                <w:tab w:leader="none" w:pos="411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491"/>
          </w:tcPr>
          <w:p w14:paraId="CB010000">
            <w:pPr>
              <w:tabs>
                <w:tab w:leader="none" w:pos="411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Пробная универсальная оправа ОПУ-01</w:t>
            </w:r>
          </w:p>
        </w:tc>
      </w:tr>
      <w:tr>
        <w:tc>
          <w:tcPr>
            <w:tcW w:type="dxa" w:w="417"/>
          </w:tcPr>
          <w:p w14:paraId="CC010000">
            <w:pPr>
              <w:tabs>
                <w:tab w:leader="none" w:pos="411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5196"/>
          </w:tcPr>
          <w:p w14:paraId="CD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2_ch"/>
                <w:rFonts w:ascii="Times New Roman" w:hAnsi="Times New Roman"/>
                <w:b w:val="0"/>
                <w:color w:val="000000"/>
                <w:sz w:val="24"/>
              </w:rPr>
              <w:t>Металлическая линейка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 500 мм с ценой деления 1 мм, ГОСТ 427-75 </w:t>
            </w:r>
          </w:p>
        </w:tc>
        <w:tc>
          <w:tcPr>
            <w:tcW w:type="dxa" w:w="561"/>
          </w:tcPr>
          <w:p w14:paraId="CE010000">
            <w:pPr>
              <w:tabs>
                <w:tab w:leader="none" w:pos="78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491"/>
          </w:tcPr>
          <w:p w14:paraId="CF010000">
            <w:pPr>
              <w:tabs>
                <w:tab w:leader="none" w:pos="411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Диафрагмы точечная и щелевая</w:t>
            </w:r>
          </w:p>
        </w:tc>
      </w:tr>
      <w:tr>
        <w:trPr>
          <w:trHeight w:hRule="atLeast" w:val="335"/>
        </w:trPr>
        <w:tc>
          <w:tcPr>
            <w:tcW w:type="dxa" w:w="417"/>
          </w:tcPr>
          <w:p w14:paraId="D0010000">
            <w:pPr>
              <w:tabs>
                <w:tab w:leader="none" w:pos="411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5196"/>
          </w:tcPr>
          <w:p w14:paraId="D1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2_ch"/>
                <w:rFonts w:ascii="Times New Roman" w:hAnsi="Times New Roman"/>
                <w:b w:val="0"/>
                <w:color w:val="000000"/>
                <w:sz w:val="24"/>
              </w:rPr>
              <w:t>Штангенциркуль ШЦ-1-125-0,1,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ГОСТ 166</w:t>
            </w:r>
          </w:p>
        </w:tc>
        <w:tc>
          <w:tcPr>
            <w:tcW w:type="dxa" w:w="561"/>
          </w:tcPr>
          <w:p w14:paraId="D2010000">
            <w:pPr>
              <w:tabs>
                <w:tab w:leader="none" w:pos="411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491"/>
          </w:tcPr>
          <w:p w14:paraId="D3010000">
            <w:pPr>
              <w:tabs>
                <w:tab w:leader="none" w:pos="411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Пробные цилиндрические линзы и призмы</w:t>
            </w:r>
          </w:p>
        </w:tc>
      </w:tr>
      <w:tr>
        <w:tc>
          <w:tcPr>
            <w:tcW w:type="dxa" w:w="417"/>
          </w:tcPr>
          <w:p w14:paraId="D4010000">
            <w:pPr>
              <w:tabs>
                <w:tab w:leader="none" w:pos="411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5196"/>
          </w:tcPr>
          <w:p w14:paraId="D5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2_ch"/>
                <w:rFonts w:ascii="Times New Roman" w:hAnsi="Times New Roman"/>
                <w:b w:val="0"/>
                <w:color w:val="000000"/>
                <w:sz w:val="24"/>
              </w:rPr>
              <w:t>Лупа ЛИ-4-10х,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ГОСТ 25706-83</w:t>
            </w:r>
          </w:p>
        </w:tc>
        <w:tc>
          <w:tcPr>
            <w:tcW w:type="dxa" w:w="561"/>
          </w:tcPr>
          <w:p w14:paraId="D6010000">
            <w:pPr>
              <w:tabs>
                <w:tab w:leader="none" w:pos="4110" w:val="left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491"/>
          </w:tcPr>
          <w:p w14:paraId="D7010000">
            <w:pPr>
              <w:tabs>
                <w:tab w:leader="none" w:pos="4110" w:val="left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324"/>
        </w:trPr>
        <w:tc>
          <w:tcPr>
            <w:tcW w:type="dxa" w:w="417"/>
          </w:tcPr>
          <w:p w14:paraId="D8010000">
            <w:pPr>
              <w:tabs>
                <w:tab w:leader="none" w:pos="411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5196"/>
          </w:tcPr>
          <w:p w14:paraId="D901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2_ch"/>
                <w:rFonts w:ascii="Times New Roman" w:hAnsi="Times New Roman"/>
                <w:b w:val="0"/>
                <w:color w:val="000000"/>
                <w:sz w:val="24"/>
                <w:highlight w:val="white"/>
              </w:rPr>
              <w:t>Индикатор часового типа ИЧ-10,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ГОСТ 577 </w:t>
            </w:r>
          </w:p>
        </w:tc>
        <w:tc>
          <w:tcPr>
            <w:tcW w:type="dxa" w:w="561"/>
          </w:tcPr>
          <w:p w14:paraId="DA010000">
            <w:pPr>
              <w:tabs>
                <w:tab w:leader="none" w:pos="4110" w:val="left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491"/>
          </w:tcPr>
          <w:p w14:paraId="DB010000">
            <w:pPr>
              <w:tabs>
                <w:tab w:leader="none" w:pos="4110" w:val="left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DC010000">
      <w:pPr>
        <w:tabs>
          <w:tab w:leader="none" w:pos="4110" w:val="left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8"/>
        </w:rPr>
      </w:pPr>
    </w:p>
    <w:p w14:paraId="DD010000">
      <w:pPr>
        <w:tabs>
          <w:tab w:leader="none" w:pos="4110" w:val="left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DE010000">
      <w:pPr>
        <w:tabs>
          <w:tab w:leader="none" w:pos="4110" w:val="left"/>
        </w:tabs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675"/>
        <w:tblLayout w:type="fixed"/>
      </w:tblPr>
      <w:tblGrid>
        <w:gridCol w:w="1869"/>
        <w:gridCol w:w="1869"/>
        <w:gridCol w:w="1869"/>
        <w:gridCol w:w="1869"/>
        <w:gridCol w:w="1869"/>
      </w:tblGrid>
      <w:tr>
        <w:tc>
          <w:tcPr>
            <w:tcW w:type="dxa" w:w="1869"/>
          </w:tcPr>
          <w:p w14:paraId="DF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869"/>
          </w:tcPr>
          <w:p w14:paraId="E0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69"/>
          </w:tcPr>
          <w:p w14:paraId="E1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69"/>
          </w:tcPr>
          <w:p w14:paraId="E2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69"/>
          </w:tcPr>
          <w:p w14:paraId="E3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69"/>
          </w:tcPr>
          <w:p w14:paraId="E4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</w:tcPr>
          <w:p w14:paraId="E5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E6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</w:tcPr>
          <w:p w14:paraId="E7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E8010000">
            <w:pPr>
              <w:tabs>
                <w:tab w:leader="none" w:pos="411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</w:tbl>
    <w:p w14:paraId="E9010000">
      <w:pPr>
        <w:tabs>
          <w:tab w:leader="none" w:pos="4110" w:val="left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6"/>
        </w:rPr>
      </w:pPr>
    </w:p>
    <w:p w14:paraId="EA01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</w:p>
    <w:p w14:paraId="EB01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 работе с ручным рефрактометром необходимо знать назначение различных регулировок прибора. Соотнесите элементы управления рефрактометра с их функциями. К каждой позиции, данной в левом столбце, подберите соответствующую позицию из правого столбца:</w:t>
      </w:r>
    </w:p>
    <w:p w14:paraId="EC01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4"/>
        <w:tblInd w:type="dxa" w:w="108"/>
        <w:tblLayout w:type="fixed"/>
        <w:tblCellMar>
          <w:left w:type="dxa" w:w="10"/>
          <w:right w:type="dxa" w:w="10"/>
        </w:tblCellMar>
      </w:tblPr>
      <w:tblGrid>
        <w:gridCol w:w="846"/>
        <w:gridCol w:w="4392"/>
        <w:gridCol w:w="711"/>
        <w:gridCol w:w="4529"/>
      </w:tblGrid>
      <w:tr>
        <w:trPr>
          <w:trHeight w:hRule="atLeast" w:val="1"/>
        </w:trPr>
        <w:tc>
          <w:tcPr>
            <w:tcW w:type="dxa" w:w="523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ED010000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Элемент управления</w:t>
            </w:r>
          </w:p>
        </w:tc>
        <w:tc>
          <w:tcPr>
            <w:tcW w:type="dxa" w:w="52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EE010000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</w:p>
        </w:tc>
      </w:tr>
      <w:tr>
        <w:trPr>
          <w:trHeight w:hRule="atLeast" w:val="1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EF01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4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F001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Кольцо с диоптрийной шкалой</w:t>
            </w:r>
          </w:p>
        </w:tc>
        <w:tc>
          <w:tcPr>
            <w:tcW w:type="dxa" w:w="7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F101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F201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Позволяет установить правильное межзрачковое расстояние</w:t>
            </w:r>
          </w:p>
        </w:tc>
      </w:tr>
      <w:tr>
        <w:trPr>
          <w:trHeight w:hRule="atLeast" w:val="1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F301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4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F401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Винт коррекции астигматизма</w:t>
            </w:r>
          </w:p>
        </w:tc>
        <w:tc>
          <w:tcPr>
            <w:tcW w:type="dxa" w:w="7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F501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F601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Служит для коррекции рефракции самого оператора</w:t>
            </w:r>
          </w:p>
        </w:tc>
      </w:tr>
      <w:tr>
        <w:trPr>
          <w:trHeight w:hRule="atLeast" w:val="1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F701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4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F801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Регулятор PD</w:t>
            </w:r>
          </w:p>
        </w:tc>
        <w:tc>
          <w:tcPr>
            <w:tcW w:type="dxa" w:w="7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F901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FA01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Закрепляет полученные показания прибора</w:t>
            </w:r>
          </w:p>
        </w:tc>
      </w:tr>
      <w:tr>
        <w:trPr>
          <w:trHeight w:hRule="atLeast" w:val="1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FB01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4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FC01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Кнопка фиксации измерения</w:t>
            </w:r>
          </w:p>
        </w:tc>
        <w:tc>
          <w:tcPr>
            <w:tcW w:type="dxa" w:w="7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FD01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4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FE01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силы и оси астигматизма</w:t>
            </w:r>
          </w:p>
        </w:tc>
      </w:tr>
      <w:tr>
        <w:trPr>
          <w:trHeight w:hRule="atLeast" w:val="1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FF01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4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0002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 аметропии</w:t>
            </w:r>
          </w:p>
        </w:tc>
        <w:tc>
          <w:tcPr>
            <w:tcW w:type="dxa" w:w="7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0102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0202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03020000">
      <w:pPr>
        <w:spacing w:after="0" w:line="240" w:lineRule="auto"/>
        <w:ind w:firstLine="284"/>
        <w:rPr>
          <w:rFonts w:ascii="Times New Roman" w:hAnsi="Times New Roman"/>
          <w:color w:val="000000"/>
          <w:sz w:val="8"/>
        </w:rPr>
      </w:pPr>
    </w:p>
    <w:p w14:paraId="04020000">
      <w:pPr>
        <w:spacing w:after="0" w:line="240" w:lineRule="auto"/>
        <w:ind w:firstLine="28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4"/>
        <w:tblInd w:type="dxa" w:w="108"/>
        <w:tblLayout w:type="fixed"/>
        <w:tblCellMar>
          <w:left w:type="dxa" w:w="10"/>
          <w:right w:type="dxa" w:w="10"/>
        </w:tblCellMar>
      </w:tblPr>
      <w:tblGrid>
        <w:gridCol w:w="2095"/>
        <w:gridCol w:w="2095"/>
        <w:gridCol w:w="2096"/>
        <w:gridCol w:w="2096"/>
        <w:gridCol w:w="2096"/>
      </w:tblGrid>
      <w:tr>
        <w:trPr>
          <w:trHeight w:hRule="atLeast" w:val="1"/>
        </w:trPr>
        <w:tc>
          <w:tcPr>
            <w:tcW w:type="dxa" w:w="2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0502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2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0602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2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0702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2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0802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2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0902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rPr>
          <w:trHeight w:hRule="atLeast" w:val="1"/>
        </w:trPr>
        <w:tc>
          <w:tcPr>
            <w:tcW w:type="dxa" w:w="2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0A02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2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0B02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2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0C02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0D02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8"/>
              <w:right w:type="dxa" w:w="108"/>
            </w:tcMar>
          </w:tcPr>
          <w:p w14:paraId="0E02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</w:tbl>
    <w:p w14:paraId="0F020000">
      <w:pPr>
        <w:spacing w:after="0" w:line="240" w:lineRule="auto"/>
        <w:ind w:firstLine="284"/>
        <w:rPr>
          <w:rFonts w:ascii="Times New Roman" w:hAnsi="Times New Roman"/>
          <w:color w:val="000000"/>
          <w:sz w:val="24"/>
        </w:rPr>
      </w:pPr>
    </w:p>
    <w:p w14:paraId="1002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</w:p>
    <w:p w14:paraId="1102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</w:p>
    <w:p w14:paraId="1202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6. Прочитайте текст и установите соответствие.</w:t>
      </w:r>
    </w:p>
    <w:p w14:paraId="1302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 обследовании бинокулярного зрения пациента ключевая роль отводится медицинским </w:t>
      </w:r>
      <w:r>
        <w:rPr>
          <w:rFonts w:ascii="Times New Roman" w:hAnsi="Times New Roman"/>
          <w:color w:val="000000"/>
          <w:sz w:val="24"/>
        </w:rPr>
        <w:t>офтальмодиагностическим</w:t>
      </w:r>
      <w:r>
        <w:rPr>
          <w:rFonts w:ascii="Times New Roman" w:hAnsi="Times New Roman"/>
          <w:color w:val="000000"/>
          <w:sz w:val="24"/>
        </w:rPr>
        <w:t xml:space="preserve"> приборам. Установите соответствие между характеристиками различных методов диагностики и соответствующими приборами.</w:t>
      </w:r>
    </w:p>
    <w:p w14:paraId="1402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Layout w:type="fixed"/>
      </w:tblPr>
      <w:tblGrid>
        <w:gridCol w:w="417"/>
        <w:gridCol w:w="7691"/>
        <w:gridCol w:w="561"/>
        <w:gridCol w:w="2246"/>
      </w:tblGrid>
      <w:tr>
        <w:tc>
          <w:tcPr>
            <w:tcW w:type="dxa" w:w="417"/>
            <w:tcBorders>
              <w:right w:sz="4" w:val="nil"/>
            </w:tcBorders>
          </w:tcPr>
          <w:p w14:paraId="15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691"/>
            <w:tcBorders>
              <w:left w:sz="4" w:val="nil"/>
            </w:tcBorders>
          </w:tcPr>
          <w:p w14:paraId="16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</w:p>
        </w:tc>
        <w:tc>
          <w:tcPr>
            <w:tcW w:type="dxa" w:w="2807"/>
            <w:gridSpan w:val="2"/>
          </w:tcPr>
          <w:p w14:paraId="17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Прибор</w:t>
            </w:r>
          </w:p>
        </w:tc>
      </w:tr>
      <w:tr>
        <w:tc>
          <w:tcPr>
            <w:tcW w:type="dxa" w:w="417"/>
          </w:tcPr>
          <w:p w14:paraId="18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7691"/>
          </w:tcPr>
          <w:p w14:paraId="19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Отклонение глаз, которое появляется только при усталости или при закрытии одного глаза и не заметно в обычных условиях</w:t>
            </w:r>
          </w:p>
        </w:tc>
        <w:tc>
          <w:tcPr>
            <w:tcW w:type="dxa" w:w="561"/>
          </w:tcPr>
          <w:p w14:paraId="1A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246"/>
            <w:tcBorders>
              <w:top w:color="000000" w:sz="4" w:val="single"/>
            </w:tcBorders>
          </w:tcPr>
          <w:p w14:paraId="1B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Цилиндр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Маддокса</w:t>
            </w:r>
          </w:p>
        </w:tc>
      </w:tr>
      <w:tr>
        <w:tc>
          <w:tcPr>
            <w:tcW w:type="dxa" w:w="417"/>
          </w:tcPr>
          <w:p w14:paraId="1C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7691"/>
          </w:tcPr>
          <w:p w14:paraId="1D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Прибор, позволяющий не только выявить угол отклонения, но и проводить тренировку глазодвигательных мышц</w:t>
            </w:r>
          </w:p>
        </w:tc>
        <w:tc>
          <w:tcPr>
            <w:tcW w:type="dxa" w:w="561"/>
          </w:tcPr>
          <w:p w14:paraId="1E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246"/>
          </w:tcPr>
          <w:p w14:paraId="1F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Синоптофор</w:t>
            </w:r>
          </w:p>
        </w:tc>
      </w:tr>
      <w:tr>
        <w:tc>
          <w:tcPr>
            <w:tcW w:type="dxa" w:w="417"/>
          </w:tcPr>
          <w:p w14:paraId="20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7691"/>
          </w:tcPr>
          <w:p w14:paraId="21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Состояние, при котором скрытое косоглазие проявляется в виде внутреннего смещения одного глаза при расслаблении аккомодации</w:t>
            </w:r>
          </w:p>
        </w:tc>
        <w:tc>
          <w:tcPr>
            <w:tcW w:type="dxa" w:w="561"/>
          </w:tcPr>
          <w:p w14:paraId="22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246"/>
          </w:tcPr>
          <w:p w14:paraId="23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Цветотест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Т-1</w:t>
            </w:r>
          </w:p>
        </w:tc>
      </w:tr>
      <w:tr>
        <w:tc>
          <w:tcPr>
            <w:tcW w:type="dxa" w:w="417"/>
          </w:tcPr>
          <w:p w14:paraId="24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7691"/>
          </w:tcPr>
          <w:p w14:paraId="25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Диагностическое устройство, использующее цветовое разделение полей зрения для оценки бинокулярной функции</w:t>
            </w:r>
          </w:p>
        </w:tc>
        <w:tc>
          <w:tcPr>
            <w:tcW w:type="dxa" w:w="561"/>
          </w:tcPr>
          <w:p w14:paraId="26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246"/>
          </w:tcPr>
          <w:p w14:paraId="27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417"/>
          </w:tcPr>
          <w:p w14:paraId="28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7691"/>
          </w:tcPr>
          <w:p w14:paraId="29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Аппарат, в котором пациент видит раздельные изображения через две регулируемые трубы, что позволяет точно измерить девиацию</w:t>
            </w:r>
          </w:p>
        </w:tc>
        <w:tc>
          <w:tcPr>
            <w:tcW w:type="dxa" w:w="561"/>
          </w:tcPr>
          <w:p w14:paraId="2A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246"/>
          </w:tcPr>
          <w:p w14:paraId="2B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2C02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p w14:paraId="2D02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2E02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716"/>
        <w:tblLayout w:type="fixed"/>
      </w:tblPr>
      <w:tblGrid>
        <w:gridCol w:w="1869"/>
        <w:gridCol w:w="1869"/>
        <w:gridCol w:w="1869"/>
        <w:gridCol w:w="1869"/>
        <w:gridCol w:w="1869"/>
      </w:tblGrid>
      <w:tr>
        <w:tc>
          <w:tcPr>
            <w:tcW w:type="dxa" w:w="1869"/>
          </w:tcPr>
          <w:p w14:paraId="2F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869"/>
          </w:tcPr>
          <w:p w14:paraId="30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69"/>
          </w:tcPr>
          <w:p w14:paraId="31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69"/>
          </w:tcPr>
          <w:p w14:paraId="32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69"/>
          </w:tcPr>
          <w:p w14:paraId="33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69"/>
          </w:tcPr>
          <w:p w14:paraId="34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</w:tcPr>
          <w:p w14:paraId="35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36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</w:tcPr>
          <w:p w14:paraId="37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</w:tcPr>
          <w:p w14:paraId="38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</w:tbl>
    <w:p w14:paraId="3902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3A02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8. Прочитайте текст и установите соответствие.</w:t>
      </w:r>
    </w:p>
    <w:p w14:paraId="3B02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 подборе очковой коррекции, особенно при </w:t>
      </w:r>
      <w:r>
        <w:rPr>
          <w:rFonts w:ascii="Times New Roman" w:hAnsi="Times New Roman"/>
          <w:color w:val="000000"/>
          <w:sz w:val="24"/>
        </w:rPr>
        <w:t>астигматизме</w:t>
      </w:r>
      <w:r>
        <w:rPr>
          <w:rFonts w:ascii="Times New Roman" w:hAnsi="Times New Roman"/>
          <w:color w:val="000000"/>
          <w:sz w:val="24"/>
        </w:rPr>
        <w:t xml:space="preserve"> используют специальные устройства, встраиваемые в универсальную пробную оправу. Каждое из них имеет чёткое назначение, конструктивные особенности и способ управления. Установите соответствие между описаниями функций специальных оптических измерительных устройств с их названиями.</w:t>
      </w:r>
    </w:p>
    <w:p w14:paraId="3C02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185"/>
        <w:tblLayout w:type="fixed"/>
      </w:tblPr>
      <w:tblGrid>
        <w:gridCol w:w="490"/>
        <w:gridCol w:w="6804"/>
        <w:gridCol w:w="567"/>
        <w:gridCol w:w="2848"/>
      </w:tblGrid>
      <w:tr>
        <w:tc>
          <w:tcPr>
            <w:tcW w:type="dxa" w:w="7294"/>
            <w:gridSpan w:val="2"/>
          </w:tcPr>
          <w:p w14:paraId="3D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Функции измерительных устройств</w:t>
            </w:r>
          </w:p>
        </w:tc>
        <w:tc>
          <w:tcPr>
            <w:tcW w:type="dxa" w:w="3415"/>
            <w:gridSpan w:val="2"/>
          </w:tcPr>
          <w:p w14:paraId="3E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Названия устройства</w:t>
            </w:r>
          </w:p>
        </w:tc>
      </w:tr>
      <w:tr>
        <w:tc>
          <w:tcPr>
            <w:tcW w:type="dxa" w:w="490"/>
          </w:tcPr>
          <w:p w14:paraId="3F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6804"/>
          </w:tcPr>
          <w:p w14:paraId="40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Используется для измерения угла косоглазия и подбора призматической коррекции. </w:t>
            </w:r>
          </w:p>
        </w:tc>
        <w:tc>
          <w:tcPr>
            <w:tcW w:type="dxa" w:w="567"/>
          </w:tcPr>
          <w:p w14:paraId="41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848"/>
            <w:tcBorders>
              <w:top w:color="000000" w:sz="4" w:val="single"/>
            </w:tcBorders>
          </w:tcPr>
          <w:p w14:paraId="42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Призменный </w:t>
            </w:r>
            <w:r>
              <w:rPr>
                <w:rFonts w:ascii="Times New Roman" w:hAnsi="Times New Roman"/>
                <w:color w:val="000000"/>
                <w:sz w:val="24"/>
              </w:rPr>
              <w:t>офтальмокомпенсатор</w:t>
            </w:r>
          </w:p>
        </w:tc>
      </w:tr>
      <w:tr>
        <w:tc>
          <w:tcPr>
            <w:tcW w:type="dxa" w:w="490"/>
          </w:tcPr>
          <w:p w14:paraId="43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6804"/>
          </w:tcPr>
          <w:p w14:paraId="44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Состоит из двух скрещенных цилиндров (±0,25 или ±0,5 </w:t>
            </w:r>
            <w:r>
              <w:rPr>
                <w:rFonts w:ascii="Times New Roman" w:hAnsi="Times New Roman"/>
                <w:color w:val="000000"/>
                <w:sz w:val="24"/>
              </w:rPr>
              <w:t>дптр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color w:val="000000"/>
                <w:sz w:val="24"/>
              </w:rPr>
              <w:t>именение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ориентации поворотом рукоятки на 180° помогает уточнить силу и ось цилиндра.</w:t>
            </w:r>
          </w:p>
        </w:tc>
        <w:tc>
          <w:tcPr>
            <w:tcW w:type="dxa" w:w="567"/>
          </w:tcPr>
          <w:p w14:paraId="45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848"/>
          </w:tcPr>
          <w:p w14:paraId="46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Скрещенные цилиндры</w:t>
            </w:r>
          </w:p>
        </w:tc>
      </w:tr>
      <w:tr>
        <w:tc>
          <w:tcPr>
            <w:tcW w:type="dxa" w:w="490"/>
          </w:tcPr>
          <w:p w14:paraId="47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6804"/>
          </w:tcPr>
          <w:p w14:paraId="48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Имеет две цилиндрические линзы разного знака одинаковой силы; вращение рукоятки меняет сфероцилиндрическую коррекцию для быстрого подбора при астигматизме.</w:t>
            </w:r>
          </w:p>
        </w:tc>
        <w:tc>
          <w:tcPr>
            <w:tcW w:type="dxa" w:w="567"/>
          </w:tcPr>
          <w:p w14:paraId="49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848"/>
          </w:tcPr>
          <w:p w14:paraId="4A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Астигмокорректор</w:t>
            </w:r>
          </w:p>
        </w:tc>
      </w:tr>
      <w:tr>
        <w:tc>
          <w:tcPr>
            <w:tcW w:type="dxa" w:w="490"/>
          </w:tcPr>
          <w:p w14:paraId="4B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6804"/>
          </w:tcPr>
          <w:p w14:paraId="4C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Используется для тонкой настройки положения оси цилиндрической коррекции путём небольшого вращения вокруг центра линзы на 5–10°.</w:t>
            </w:r>
          </w:p>
        </w:tc>
        <w:tc>
          <w:tcPr>
            <w:tcW w:type="dxa" w:w="567"/>
          </w:tcPr>
          <w:p w14:paraId="4D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848"/>
          </w:tcPr>
          <w:p w14:paraId="4E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490"/>
          </w:tcPr>
          <w:p w14:paraId="4F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6804"/>
          </w:tcPr>
          <w:p w14:paraId="50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Вставляется во внешнее гнездо пробной оправы и позволяет одновременно корректировать сферический и цилиндрический компоненты рефракции.</w:t>
            </w:r>
          </w:p>
        </w:tc>
        <w:tc>
          <w:tcPr>
            <w:tcW w:type="dxa" w:w="567"/>
          </w:tcPr>
          <w:p w14:paraId="51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848"/>
          </w:tcPr>
          <w:p w14:paraId="52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53020000">
      <w:pPr>
        <w:spacing w:after="0" w:line="240" w:lineRule="auto"/>
        <w:ind/>
        <w:jc w:val="both"/>
        <w:rPr>
          <w:rFonts w:ascii="Times New Roman" w:hAnsi="Times New Roman"/>
          <w:b w:val="1"/>
          <w:color w:val="000000"/>
          <w:sz w:val="8"/>
        </w:rPr>
      </w:pPr>
    </w:p>
    <w:p w14:paraId="5402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Ind w:type="dxa" w:w="706"/>
        <w:tblLayout w:type="fixed"/>
      </w:tblPr>
      <w:tblGrid>
        <w:gridCol w:w="1869"/>
        <w:gridCol w:w="1869"/>
        <w:gridCol w:w="1869"/>
        <w:gridCol w:w="1869"/>
        <w:gridCol w:w="1869"/>
      </w:tblGrid>
      <w:tr>
        <w:tc>
          <w:tcPr>
            <w:tcW w:type="dxa" w:w="1869"/>
          </w:tcPr>
          <w:p w14:paraId="55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869"/>
          </w:tcPr>
          <w:p w14:paraId="56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69"/>
          </w:tcPr>
          <w:p w14:paraId="57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69"/>
          </w:tcPr>
          <w:p w14:paraId="58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69"/>
          </w:tcPr>
          <w:p w14:paraId="59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69"/>
          </w:tcPr>
          <w:p w14:paraId="5A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</w:tcPr>
          <w:p w14:paraId="5B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5C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</w:tcPr>
          <w:p w14:paraId="5D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5E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</w:tbl>
    <w:p w14:paraId="5F020000">
      <w:pPr>
        <w:spacing w:after="0" w:line="240" w:lineRule="auto"/>
        <w:ind/>
        <w:jc w:val="both"/>
        <w:rPr>
          <w:rFonts w:ascii="Times New Roman" w:hAnsi="Times New Roman"/>
          <w:b w:val="1"/>
          <w:color w:val="000000"/>
          <w:sz w:val="24"/>
        </w:rPr>
      </w:pPr>
    </w:p>
    <w:p w14:paraId="6002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11. Прочитайте текст и установите соответствие.</w:t>
      </w:r>
    </w:p>
    <w:p w14:paraId="6102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 подборе контактных линз для измерения радиуса кривизны роговицы используют </w:t>
      </w:r>
      <w:r>
        <w:rPr>
          <w:rFonts w:ascii="Times New Roman" w:hAnsi="Times New Roman"/>
          <w:color w:val="000000"/>
          <w:sz w:val="24"/>
        </w:rPr>
        <w:t>офтальмометр</w:t>
      </w:r>
      <w:r>
        <w:rPr>
          <w:rFonts w:ascii="Times New Roman" w:hAnsi="Times New Roman"/>
          <w:color w:val="000000"/>
          <w:sz w:val="24"/>
        </w:rPr>
        <w:t>. Конструкция прибора позволяет определить как степень, так и ось астигматизма роговицы. Установите соответствие между описаниями элементов при офтальмометрии и их функциональной ролью.</w:t>
      </w:r>
    </w:p>
    <w:p w14:paraId="6202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185"/>
        <w:tblLayout w:type="fixed"/>
      </w:tblPr>
      <w:tblGrid>
        <w:gridCol w:w="480"/>
        <w:gridCol w:w="5976"/>
        <w:gridCol w:w="556"/>
        <w:gridCol w:w="3718"/>
      </w:tblGrid>
      <w:tr>
        <w:tc>
          <w:tcPr>
            <w:tcW w:type="dxa" w:w="6456"/>
            <w:gridSpan w:val="2"/>
          </w:tcPr>
          <w:p w14:paraId="63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офтальмометрии</w:t>
            </w:r>
          </w:p>
        </w:tc>
        <w:tc>
          <w:tcPr>
            <w:tcW w:type="dxa" w:w="4274"/>
            <w:gridSpan w:val="2"/>
          </w:tcPr>
          <w:p w14:paraId="64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роль</w:t>
            </w:r>
          </w:p>
        </w:tc>
      </w:tr>
      <w:tr>
        <w:tc>
          <w:tcPr>
            <w:tcW w:type="dxa" w:w="480"/>
          </w:tcPr>
          <w:p w14:paraId="65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5976"/>
          </w:tcPr>
          <w:p w14:paraId="66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Пациент видит два изображения, которые совмещают с помощью регулировочных винтов.</w:t>
            </w:r>
          </w:p>
        </w:tc>
        <w:tc>
          <w:tcPr>
            <w:tcW w:type="dxa" w:w="556"/>
          </w:tcPr>
          <w:p w14:paraId="67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3718"/>
            <w:tcBorders>
              <w:top w:color="000000" w:sz="4" w:val="single"/>
            </w:tcBorders>
          </w:tcPr>
          <w:p w14:paraId="68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Наведение и фокусировка измерительной системы</w:t>
            </w:r>
          </w:p>
        </w:tc>
      </w:tr>
      <w:tr>
        <w:tc>
          <w:tcPr>
            <w:tcW w:type="dxa" w:w="480"/>
          </w:tcPr>
          <w:p w14:paraId="69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5976"/>
          </w:tcPr>
          <w:p w14:paraId="6A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Барабана с делениями вращают, пока изображения не станут круглыми и одинаковыми по размеру.</w:t>
            </w:r>
          </w:p>
        </w:tc>
        <w:tc>
          <w:tcPr>
            <w:tcW w:type="dxa" w:w="556"/>
          </w:tcPr>
          <w:p w14:paraId="6B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3718"/>
          </w:tcPr>
          <w:p w14:paraId="6C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степени и оси роговичного астигматизма</w:t>
            </w:r>
          </w:p>
        </w:tc>
      </w:tr>
      <w:tr>
        <w:tc>
          <w:tcPr>
            <w:tcW w:type="dxa" w:w="480"/>
          </w:tcPr>
          <w:p w14:paraId="6D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5976"/>
          </w:tcPr>
          <w:p w14:paraId="6E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Для визуальной оценки кривизны роговицы предусмотрены щелевая (круговая) мишени.</w:t>
            </w:r>
          </w:p>
        </w:tc>
        <w:tc>
          <w:tcPr>
            <w:tcW w:type="dxa" w:w="556"/>
          </w:tcPr>
          <w:p w14:paraId="6F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3718"/>
          </w:tcPr>
          <w:p w14:paraId="70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оптического сигнала для измерения</w:t>
            </w:r>
          </w:p>
        </w:tc>
      </w:tr>
      <w:tr>
        <w:tc>
          <w:tcPr>
            <w:tcW w:type="dxa" w:w="480"/>
          </w:tcPr>
          <w:p w14:paraId="71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5976"/>
          </w:tcPr>
          <w:p w14:paraId="72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Совмещение вертикальных (горизонтальных) линий в двойном изображении при разных положениях барабана.</w:t>
            </w:r>
          </w:p>
        </w:tc>
        <w:tc>
          <w:tcPr>
            <w:tcW w:type="dxa" w:w="556"/>
          </w:tcPr>
          <w:p w14:paraId="73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718"/>
          </w:tcPr>
          <w:p w14:paraId="74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480"/>
          </w:tcPr>
          <w:p w14:paraId="75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5976"/>
          </w:tcPr>
          <w:p w14:paraId="76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чёткости изображения с помощью окуляра перед началом измерения.</w:t>
            </w:r>
          </w:p>
        </w:tc>
        <w:tc>
          <w:tcPr>
            <w:tcW w:type="dxa" w:w="556"/>
          </w:tcPr>
          <w:p w14:paraId="77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718"/>
          </w:tcPr>
          <w:p w14:paraId="78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79020000">
      <w:pPr>
        <w:spacing w:after="0" w:line="240" w:lineRule="auto"/>
        <w:ind/>
        <w:jc w:val="both"/>
        <w:rPr>
          <w:rFonts w:ascii="Times New Roman" w:hAnsi="Times New Roman"/>
          <w:b w:val="1"/>
          <w:color w:val="000000"/>
          <w:sz w:val="8"/>
        </w:rPr>
      </w:pPr>
    </w:p>
    <w:p w14:paraId="7A02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7B02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715"/>
        <w:tblLayout w:type="fixed"/>
      </w:tblPr>
      <w:tblGrid>
        <w:gridCol w:w="1869"/>
        <w:gridCol w:w="1869"/>
        <w:gridCol w:w="1869"/>
        <w:gridCol w:w="1869"/>
        <w:gridCol w:w="1869"/>
      </w:tblGrid>
      <w:tr>
        <w:tc>
          <w:tcPr>
            <w:tcW w:type="dxa" w:w="1869"/>
          </w:tcPr>
          <w:p w14:paraId="7C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869"/>
          </w:tcPr>
          <w:p w14:paraId="7D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69"/>
          </w:tcPr>
          <w:p w14:paraId="7E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69"/>
          </w:tcPr>
          <w:p w14:paraId="7F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69"/>
          </w:tcPr>
          <w:p w14:paraId="80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69"/>
          </w:tcPr>
          <w:p w14:paraId="81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</w:tcPr>
          <w:p w14:paraId="82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83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</w:tcPr>
          <w:p w14:paraId="84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85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</w:tbl>
    <w:p w14:paraId="8602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</w:p>
    <w:p w14:paraId="8702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Задание 12. </w:t>
      </w:r>
      <w:r>
        <w:rPr>
          <w:rFonts w:ascii="Times New Roman" w:hAnsi="Times New Roman"/>
          <w:b w:val="1"/>
          <w:color w:val="000000"/>
          <w:sz w:val="24"/>
        </w:rPr>
        <w:t>Прочитайте текст и установите соответствие.</w:t>
      </w:r>
    </w:p>
    <w:p w14:paraId="8802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 работе с </w:t>
      </w:r>
      <w:r>
        <w:rPr>
          <w:rFonts w:ascii="Times New Roman" w:hAnsi="Times New Roman"/>
          <w:color w:val="000000"/>
          <w:sz w:val="24"/>
        </w:rPr>
        <w:t>фороптером</w:t>
      </w:r>
      <w:r>
        <w:rPr>
          <w:rFonts w:ascii="Times New Roman" w:hAnsi="Times New Roman"/>
          <w:color w:val="000000"/>
          <w:sz w:val="24"/>
        </w:rPr>
        <w:t xml:space="preserve"> используются различные функции прибора. Соотнесите элементы </w:t>
      </w:r>
      <w:r>
        <w:rPr>
          <w:rFonts w:ascii="Times New Roman" w:hAnsi="Times New Roman"/>
          <w:color w:val="000000"/>
          <w:sz w:val="24"/>
        </w:rPr>
        <w:t>фороптера</w:t>
      </w:r>
      <w:r>
        <w:rPr>
          <w:rFonts w:ascii="Times New Roman" w:hAnsi="Times New Roman"/>
          <w:color w:val="000000"/>
          <w:sz w:val="24"/>
        </w:rPr>
        <w:t xml:space="preserve"> с его функциональным назначением. К каждой позиции, данной в левом столбце, подберите соответствующую позицию из правого столбца:</w:t>
      </w:r>
    </w:p>
    <w:p w14:paraId="8902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</w:p>
    <w:p w14:paraId="8A020000">
      <w:pPr>
        <w:spacing w:after="0" w:line="240" w:lineRule="auto"/>
        <w:ind w:firstLine="284"/>
        <w:jc w:val="both"/>
        <w:rPr>
          <w:rFonts w:ascii="Times New Roman" w:hAnsi="Times New Roman"/>
          <w:i w:val="1"/>
          <w:color w:val="000000"/>
          <w:sz w:val="8"/>
        </w:rPr>
      </w:pPr>
    </w:p>
    <w:tbl>
      <w:tblPr>
        <w:tblStyle w:val="Style_1"/>
        <w:tblInd w:type="dxa" w:w="360"/>
        <w:tblLayout w:type="fixed"/>
      </w:tblPr>
      <w:tblGrid>
        <w:gridCol w:w="585"/>
        <w:gridCol w:w="3913"/>
        <w:gridCol w:w="518"/>
        <w:gridCol w:w="5539"/>
      </w:tblGrid>
      <w:tr>
        <w:tc>
          <w:tcPr>
            <w:tcW w:type="dxa" w:w="4498"/>
            <w:gridSpan w:val="2"/>
          </w:tcPr>
          <w:p w14:paraId="8B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Элемент </w:t>
            </w:r>
            <w:r>
              <w:rPr>
                <w:rFonts w:ascii="Times New Roman" w:hAnsi="Times New Roman"/>
                <w:color w:val="000000"/>
                <w:sz w:val="24"/>
              </w:rPr>
              <w:t>фороптера</w:t>
            </w:r>
          </w:p>
        </w:tc>
        <w:tc>
          <w:tcPr>
            <w:tcW w:type="dxa" w:w="6057"/>
            <w:gridSpan w:val="2"/>
          </w:tcPr>
          <w:p w14:paraId="8C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Функциональное назначение</w:t>
            </w:r>
          </w:p>
        </w:tc>
      </w:tr>
      <w:tr>
        <w:tc>
          <w:tcPr>
            <w:tcW w:type="dxa" w:w="585"/>
          </w:tcPr>
          <w:p w14:paraId="8D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3913"/>
          </w:tcPr>
          <w:p w14:paraId="8E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Ручка сферической коррекции</w:t>
            </w:r>
          </w:p>
        </w:tc>
        <w:tc>
          <w:tcPr>
            <w:tcW w:type="dxa" w:w="518"/>
          </w:tcPr>
          <w:p w14:paraId="8F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5539"/>
          </w:tcPr>
          <w:p w14:paraId="90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Предназначена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коррекции астигматизма изменением силы цилиндра</w:t>
            </w:r>
          </w:p>
        </w:tc>
      </w:tr>
      <w:tr>
        <w:tc>
          <w:tcPr>
            <w:tcW w:type="dxa" w:w="585"/>
          </w:tcPr>
          <w:p w14:paraId="91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3913"/>
          </w:tcPr>
          <w:p w14:paraId="92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Ручка цилиндрической коррекции</w:t>
            </w:r>
          </w:p>
        </w:tc>
        <w:tc>
          <w:tcPr>
            <w:tcW w:type="dxa" w:w="518"/>
          </w:tcPr>
          <w:p w14:paraId="93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5539"/>
          </w:tcPr>
          <w:p w14:paraId="94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Позволяет изменять сферический компонент коррекции</w:t>
            </w:r>
          </w:p>
        </w:tc>
      </w:tr>
      <w:tr>
        <w:tc>
          <w:tcPr>
            <w:tcW w:type="dxa" w:w="585"/>
          </w:tcPr>
          <w:p w14:paraId="95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3913"/>
          </w:tcPr>
          <w:p w14:paraId="96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Шкала оси астигматизма</w:t>
            </w:r>
          </w:p>
        </w:tc>
        <w:tc>
          <w:tcPr>
            <w:tcW w:type="dxa" w:w="518"/>
          </w:tcPr>
          <w:p w14:paraId="97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5539"/>
          </w:tcPr>
          <w:p w14:paraId="98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Используется для установки и измерения призматической коррекции</w:t>
            </w:r>
          </w:p>
        </w:tc>
      </w:tr>
      <w:tr>
        <w:tc>
          <w:tcPr>
            <w:tcW w:type="dxa" w:w="585"/>
          </w:tcPr>
          <w:p w14:paraId="99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3913"/>
          </w:tcPr>
          <w:p w14:paraId="9A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Призменный компенсатор</w:t>
            </w:r>
          </w:p>
        </w:tc>
        <w:tc>
          <w:tcPr>
            <w:tcW w:type="dxa" w:w="518"/>
          </w:tcPr>
          <w:p w14:paraId="9B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539"/>
          </w:tcPr>
          <w:p w14:paraId="9C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85"/>
          </w:tcPr>
          <w:p w14:paraId="9D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3913"/>
          </w:tcPr>
          <w:p w14:paraId="9E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Пуппилометр</w:t>
            </w:r>
          </w:p>
        </w:tc>
        <w:tc>
          <w:tcPr>
            <w:tcW w:type="dxa" w:w="518"/>
          </w:tcPr>
          <w:p w14:paraId="9F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539"/>
          </w:tcPr>
          <w:p w14:paraId="A0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A1020000">
      <w:pPr>
        <w:spacing w:after="0" w:line="240" w:lineRule="auto"/>
        <w:ind w:firstLine="284"/>
        <w:rPr>
          <w:rFonts w:ascii="Times New Roman" w:hAnsi="Times New Roman"/>
          <w:color w:val="000000"/>
          <w:sz w:val="8"/>
        </w:rPr>
      </w:pPr>
    </w:p>
    <w:p w14:paraId="A2020000">
      <w:pPr>
        <w:spacing w:after="0" w:line="240" w:lineRule="auto"/>
        <w:ind w:firstLine="28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A3020000">
      <w:pPr>
        <w:spacing w:after="0" w:line="240" w:lineRule="auto"/>
        <w:ind w:firstLine="284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360"/>
        <w:tblLayout w:type="fixed"/>
      </w:tblPr>
      <w:tblGrid>
        <w:gridCol w:w="1914"/>
        <w:gridCol w:w="1914"/>
        <w:gridCol w:w="1914"/>
        <w:gridCol w:w="1803"/>
        <w:gridCol w:w="2026"/>
      </w:tblGrid>
      <w:tr>
        <w:tc>
          <w:tcPr>
            <w:tcW w:type="dxa" w:w="1914"/>
          </w:tcPr>
          <w:p w14:paraId="A4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914"/>
          </w:tcPr>
          <w:p w14:paraId="A5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914"/>
          </w:tcPr>
          <w:p w14:paraId="A6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03"/>
          </w:tcPr>
          <w:p w14:paraId="A7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2026"/>
          </w:tcPr>
          <w:p w14:paraId="A8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914"/>
          </w:tcPr>
          <w:p w14:paraId="A9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914"/>
          </w:tcPr>
          <w:p w14:paraId="AA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914"/>
          </w:tcPr>
          <w:p w14:paraId="AB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03"/>
          </w:tcPr>
          <w:p w14:paraId="AC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026"/>
          </w:tcPr>
          <w:p w14:paraId="AD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</w:tbl>
    <w:p w14:paraId="AE02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</w:p>
    <w:p w14:paraId="AF02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1. Прочитайте текст и установите соответствие.</w:t>
      </w:r>
    </w:p>
    <w:p w14:paraId="B002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 оптической мастерской мастер ежедневно взаимодействует с различным оборудованием и химическими реактивами. Особое внимание уделяется правилам работы с режущим инструментом, электроприборами и легко воспламеняющимися материалами. Соотнесите действия мастера с категориями мер безопасности. </w:t>
      </w:r>
    </w:p>
    <w:p w14:paraId="B102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108"/>
        <w:tblLayout w:type="fixed"/>
      </w:tblPr>
      <w:tblGrid>
        <w:gridCol w:w="540"/>
        <w:gridCol w:w="5609"/>
        <w:gridCol w:w="514"/>
        <w:gridCol w:w="3969"/>
      </w:tblGrid>
      <w:tr>
        <w:tc>
          <w:tcPr>
            <w:tcW w:type="dxa" w:w="6149"/>
            <w:gridSpan w:val="2"/>
          </w:tcPr>
          <w:p w14:paraId="B2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Рабочие действия мастера оптики</w:t>
            </w:r>
          </w:p>
        </w:tc>
        <w:tc>
          <w:tcPr>
            <w:tcW w:type="dxa" w:w="4483"/>
            <w:gridSpan w:val="2"/>
          </w:tcPr>
          <w:p w14:paraId="B3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Категория меры безопасности</w:t>
            </w:r>
          </w:p>
        </w:tc>
      </w:tr>
      <w:tr>
        <w:tc>
          <w:tcPr>
            <w:tcW w:type="dxa" w:w="540"/>
          </w:tcPr>
          <w:p w14:paraId="B4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5609"/>
          </w:tcPr>
          <w:p w14:paraId="B5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 станке с </w:t>
            </w:r>
            <w:r>
              <w:rPr>
                <w:rFonts w:ascii="Times New Roman" w:hAnsi="Times New Roman"/>
                <w:color w:val="000000"/>
                <w:sz w:val="24"/>
              </w:rPr>
              <w:t>падачей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охлаждающей жидкости </w:t>
            </w:r>
          </w:p>
        </w:tc>
        <w:tc>
          <w:tcPr>
            <w:tcW w:type="dxa" w:w="514"/>
          </w:tcPr>
          <w:p w14:paraId="B6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3969"/>
          </w:tcPr>
          <w:p w14:paraId="B7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Меры электробезопасности</w:t>
            </w:r>
          </w:p>
        </w:tc>
      </w:tr>
      <w:tr>
        <w:tc>
          <w:tcPr>
            <w:tcW w:type="dxa" w:w="540"/>
          </w:tcPr>
          <w:p w14:paraId="B8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5609"/>
          </w:tcPr>
          <w:p w14:paraId="B9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растворителей для очистки оправ</w:t>
            </w:r>
          </w:p>
        </w:tc>
        <w:tc>
          <w:tcPr>
            <w:tcW w:type="dxa" w:w="514"/>
          </w:tcPr>
          <w:p w14:paraId="BA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3969"/>
          </w:tcPr>
          <w:p w14:paraId="BB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от механических факторов </w:t>
            </w:r>
          </w:p>
        </w:tc>
      </w:tr>
      <w:tr>
        <w:tc>
          <w:tcPr>
            <w:tcW w:type="dxa" w:w="540"/>
          </w:tcPr>
          <w:p w14:paraId="BC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5609"/>
          </w:tcPr>
          <w:p w14:paraId="BD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заземления оборудования перед включением </w:t>
            </w:r>
          </w:p>
        </w:tc>
        <w:tc>
          <w:tcPr>
            <w:tcW w:type="dxa" w:w="514"/>
          </w:tcPr>
          <w:p w14:paraId="BE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3969"/>
          </w:tcPr>
          <w:p w14:paraId="BF02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Меры защиты от травм  и механических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брызгов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 </w:t>
            </w:r>
          </w:p>
        </w:tc>
      </w:tr>
      <w:tr>
        <w:tc>
          <w:tcPr>
            <w:tcW w:type="dxa" w:w="540"/>
          </w:tcPr>
          <w:p w14:paraId="C0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5609"/>
          </w:tcPr>
          <w:p w14:paraId="C1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Работа с ножницами, фрезами, отвёртками</w:t>
            </w:r>
          </w:p>
        </w:tc>
        <w:tc>
          <w:tcPr>
            <w:tcW w:type="dxa" w:w="514"/>
          </w:tcPr>
          <w:p w14:paraId="C2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69"/>
          </w:tcPr>
          <w:p w14:paraId="C3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0"/>
          </w:tcPr>
          <w:p w14:paraId="C4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5609"/>
          </w:tcPr>
          <w:p w14:paraId="C5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Вытяжная вентиляция в зоне нанесения покрытий</w:t>
            </w:r>
          </w:p>
        </w:tc>
        <w:tc>
          <w:tcPr>
            <w:tcW w:type="dxa" w:w="514"/>
          </w:tcPr>
          <w:p w14:paraId="C6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69"/>
          </w:tcPr>
          <w:p w14:paraId="C7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C8020000">
      <w:pPr>
        <w:spacing w:after="0" w:line="240" w:lineRule="auto"/>
        <w:ind/>
        <w:rPr>
          <w:rFonts w:ascii="Times New Roman" w:hAnsi="Times New Roman"/>
          <w:color w:val="000000"/>
          <w:sz w:val="8"/>
        </w:rPr>
      </w:pPr>
    </w:p>
    <w:p w14:paraId="C902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CA020000">
      <w:pPr>
        <w:spacing w:after="0" w:line="240" w:lineRule="auto"/>
        <w:ind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108"/>
        <w:tblLayout w:type="fixed"/>
      </w:tblPr>
      <w:tblGrid>
        <w:gridCol w:w="1891"/>
        <w:gridCol w:w="1999"/>
        <w:gridCol w:w="1999"/>
        <w:gridCol w:w="1999"/>
        <w:gridCol w:w="2000"/>
      </w:tblGrid>
      <w:tr>
        <w:tc>
          <w:tcPr>
            <w:tcW w:type="dxa" w:w="1891"/>
          </w:tcPr>
          <w:p w14:paraId="CB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999"/>
          </w:tcPr>
          <w:p w14:paraId="CC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999"/>
          </w:tcPr>
          <w:p w14:paraId="CD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999"/>
          </w:tcPr>
          <w:p w14:paraId="CE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2000"/>
          </w:tcPr>
          <w:p w14:paraId="CF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91"/>
          </w:tcPr>
          <w:p w14:paraId="D0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999"/>
          </w:tcPr>
          <w:p w14:paraId="D1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999"/>
          </w:tcPr>
          <w:p w14:paraId="D2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999"/>
          </w:tcPr>
          <w:p w14:paraId="D3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000"/>
          </w:tcPr>
          <w:p w14:paraId="D4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</w:tbl>
    <w:p w14:paraId="D502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</w:p>
    <w:p w14:paraId="D6020000">
      <w:pPr>
        <w:spacing w:after="0" w:line="240" w:lineRule="auto"/>
        <w:ind w:firstLine="284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3. Прочитайте текст и установите соответствие</w:t>
      </w:r>
      <w:r>
        <w:rPr>
          <w:rFonts w:ascii="Times New Roman" w:hAnsi="Times New Roman"/>
          <w:color w:val="000000"/>
          <w:sz w:val="24"/>
        </w:rPr>
        <w:t>.</w:t>
      </w:r>
    </w:p>
    <w:p w14:paraId="D702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 работе с офтальмологическим оборудованием и в процессе изготовления средств коррекции зрения необходимо строго соблюдать требования техники безопасности, охраны труда и пожарной безопасности. Соотнесите требования или мероприятия с видом безопасности, к которому оно относится. К каждой позиции, данной в левом столбце, подберите соответствующую позицию из правого столбца.</w:t>
      </w:r>
    </w:p>
    <w:tbl>
      <w:tblPr>
        <w:tblStyle w:val="Style_1"/>
        <w:tblInd w:type="dxa" w:w="413"/>
        <w:tblLayout w:type="fixed"/>
      </w:tblPr>
      <w:tblGrid>
        <w:gridCol w:w="415"/>
        <w:gridCol w:w="6299"/>
        <w:gridCol w:w="702"/>
        <w:gridCol w:w="3086"/>
      </w:tblGrid>
      <w:tr>
        <w:trPr>
          <w:trHeight w:hRule="atLeast" w:val="309"/>
        </w:trPr>
        <w:tc>
          <w:tcPr>
            <w:tcW w:type="dxa" w:w="6714"/>
            <w:gridSpan w:val="2"/>
          </w:tcPr>
          <w:p w14:paraId="D8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Пример</w:t>
            </w:r>
          </w:p>
        </w:tc>
        <w:tc>
          <w:tcPr>
            <w:tcW w:type="dxa" w:w="3788"/>
            <w:gridSpan w:val="2"/>
          </w:tcPr>
          <w:p w14:paraId="D9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 безопасности</w:t>
            </w:r>
          </w:p>
        </w:tc>
      </w:tr>
      <w:tr>
        <w:trPr>
          <w:trHeight w:hRule="atLeast" w:val="606"/>
        </w:trPr>
        <w:tc>
          <w:tcPr>
            <w:tcW w:type="dxa" w:w="415"/>
          </w:tcPr>
          <w:p w14:paraId="DA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6299"/>
          </w:tcPr>
          <w:p w14:paraId="DB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Наличие заземления у электрооборудования (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диоптриметра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, заточного станка)</w:t>
            </w:r>
          </w:p>
        </w:tc>
        <w:tc>
          <w:tcPr>
            <w:tcW w:type="dxa" w:w="702"/>
          </w:tcPr>
          <w:p w14:paraId="DC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3086"/>
          </w:tcPr>
          <w:p w14:paraId="DD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Пожарная безопасность</w:t>
            </w:r>
          </w:p>
        </w:tc>
      </w:tr>
      <w:tr>
        <w:trPr>
          <w:trHeight w:hRule="atLeast" w:val="309"/>
        </w:trPr>
        <w:tc>
          <w:tcPr>
            <w:tcW w:type="dxa" w:w="415"/>
          </w:tcPr>
          <w:p w14:paraId="DE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6299"/>
          </w:tcPr>
          <w:p w14:paraId="DF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Проведение инструктажа по работе с абразивными и режущими инструментами</w:t>
            </w:r>
          </w:p>
        </w:tc>
        <w:tc>
          <w:tcPr>
            <w:tcW w:type="dxa" w:w="702"/>
          </w:tcPr>
          <w:p w14:paraId="E0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3086"/>
          </w:tcPr>
          <w:p w14:paraId="E1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Охрана труда</w:t>
            </w:r>
          </w:p>
        </w:tc>
      </w:tr>
      <w:tr>
        <w:trPr>
          <w:trHeight w:hRule="atLeast" w:val="295"/>
        </w:trPr>
        <w:tc>
          <w:tcPr>
            <w:tcW w:type="dxa" w:w="415"/>
          </w:tcPr>
          <w:p w14:paraId="E2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6299"/>
          </w:tcPr>
          <w:p w14:paraId="E3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Наличие огнетушителя и плана эвакуации в помещении</w:t>
            </w:r>
          </w:p>
        </w:tc>
        <w:tc>
          <w:tcPr>
            <w:tcW w:type="dxa" w:w="702"/>
          </w:tcPr>
          <w:p w14:paraId="E4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3086"/>
          </w:tcPr>
          <w:p w14:paraId="E5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Электробезопасность</w:t>
            </w:r>
          </w:p>
        </w:tc>
      </w:tr>
      <w:tr>
        <w:trPr>
          <w:trHeight w:hRule="atLeast" w:val="309"/>
        </w:trPr>
        <w:tc>
          <w:tcPr>
            <w:tcW w:type="dxa" w:w="415"/>
          </w:tcPr>
          <w:p w14:paraId="E6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6299"/>
          </w:tcPr>
          <w:p w14:paraId="E7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защитных очков при шлифовке и полировке линз</w:t>
            </w:r>
          </w:p>
        </w:tc>
        <w:tc>
          <w:tcPr>
            <w:tcW w:type="dxa" w:w="702"/>
          </w:tcPr>
          <w:p w14:paraId="E8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086"/>
          </w:tcPr>
          <w:p w14:paraId="E9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297"/>
        </w:trPr>
        <w:tc>
          <w:tcPr>
            <w:tcW w:type="dxa" w:w="415"/>
          </w:tcPr>
          <w:p w14:paraId="EA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6299"/>
          </w:tcPr>
          <w:p w14:paraId="EB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Хранение легковоспламеняющихся жидкостей (спиртов,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растворителей) в специальном шкафу</w:t>
            </w:r>
          </w:p>
        </w:tc>
        <w:tc>
          <w:tcPr>
            <w:tcW w:type="dxa" w:w="702"/>
          </w:tcPr>
          <w:p w14:paraId="EC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086"/>
          </w:tcPr>
          <w:p w14:paraId="ED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EE020000">
      <w:pPr>
        <w:spacing w:after="0" w:line="240" w:lineRule="auto"/>
        <w:ind w:firstLine="28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Ind w:type="dxa" w:w="421"/>
        <w:tblLayout w:type="fixed"/>
      </w:tblPr>
      <w:tblGrid>
        <w:gridCol w:w="1786"/>
        <w:gridCol w:w="2208"/>
        <w:gridCol w:w="2208"/>
        <w:gridCol w:w="2208"/>
        <w:gridCol w:w="1654"/>
      </w:tblGrid>
      <w:tr>
        <w:tc>
          <w:tcPr>
            <w:tcW w:type="dxa" w:w="1786"/>
          </w:tcPr>
          <w:p w14:paraId="EF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2208"/>
          </w:tcPr>
          <w:p w14:paraId="F0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2208"/>
          </w:tcPr>
          <w:p w14:paraId="F1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2208"/>
          </w:tcPr>
          <w:p w14:paraId="F2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654"/>
          </w:tcPr>
          <w:p w14:paraId="F3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rPr>
          <w:trHeight w:hRule="atLeast" w:val="351"/>
        </w:trPr>
        <w:tc>
          <w:tcPr>
            <w:tcW w:type="dxa" w:w="1786"/>
          </w:tcPr>
          <w:p w14:paraId="F4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208"/>
          </w:tcPr>
          <w:p w14:paraId="F5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208"/>
          </w:tcPr>
          <w:p w14:paraId="F6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208"/>
          </w:tcPr>
          <w:p w14:paraId="F7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654"/>
          </w:tcPr>
          <w:p w14:paraId="F8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</w:tbl>
    <w:p w14:paraId="F902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FA020000">
      <w:pPr>
        <w:spacing w:after="0" w:line="240" w:lineRule="auto"/>
        <w:ind w:firstLine="28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Задание 5. </w:t>
      </w:r>
      <w:r>
        <w:rPr>
          <w:rFonts w:ascii="Times New Roman" w:hAnsi="Times New Roman"/>
          <w:b w:val="1"/>
          <w:color w:val="000000"/>
          <w:sz w:val="24"/>
        </w:rPr>
        <w:t>Прочитайте текст и установите соответствие.</w:t>
      </w:r>
    </w:p>
    <w:p w14:paraId="FB02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 ремонте очков выполняются пайка, обработка линз, замена крепёжных элементов и подключение оборудования. Каждая операция требует соблюдения правил охраны труда и пожарной безопасности.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Соотнесите этап работы и требование безопасности.</w:t>
      </w:r>
    </w:p>
    <w:tbl>
      <w:tblPr>
        <w:tblStyle w:val="Style_1"/>
        <w:tblInd w:type="dxa" w:w="81"/>
        <w:tblLayout w:type="fixed"/>
      </w:tblPr>
      <w:tblGrid>
        <w:gridCol w:w="379"/>
        <w:gridCol w:w="4924"/>
        <w:gridCol w:w="349"/>
        <w:gridCol w:w="5181"/>
      </w:tblGrid>
      <w:tr>
        <w:tc>
          <w:tcPr>
            <w:tcW w:type="dxa" w:w="5303"/>
            <w:gridSpan w:val="2"/>
          </w:tcPr>
          <w:p w14:paraId="FC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2_ch"/>
                <w:rFonts w:ascii="Times New Roman" w:hAnsi="Times New Roman"/>
                <w:color w:val="000000"/>
                <w:sz w:val="24"/>
              </w:rPr>
              <w:t>Инструменты коммуникаций</w:t>
            </w:r>
          </w:p>
        </w:tc>
        <w:tc>
          <w:tcPr>
            <w:tcW w:type="dxa" w:w="5530"/>
            <w:gridSpan w:val="2"/>
          </w:tcPr>
          <w:p w14:paraId="FD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2_ch"/>
                <w:rFonts w:ascii="Times New Roman" w:hAnsi="Times New Roman"/>
                <w:color w:val="000000"/>
                <w:sz w:val="24"/>
              </w:rPr>
              <w:t>Основные задачи</w:t>
            </w:r>
          </w:p>
        </w:tc>
      </w:tr>
      <w:tr>
        <w:trPr>
          <w:trHeight w:hRule="atLeast" w:val="90"/>
        </w:trPr>
        <w:tc>
          <w:tcPr>
            <w:tcW w:type="dxa" w:w="379"/>
          </w:tcPr>
          <w:p w14:paraId="FE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4924"/>
          </w:tcPr>
          <w:p w14:paraId="FF02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Пайка металлических элементов оправы</w:t>
            </w:r>
          </w:p>
        </w:tc>
        <w:tc>
          <w:tcPr>
            <w:tcW w:type="dxa" w:w="349"/>
          </w:tcPr>
          <w:p w14:paraId="00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5181"/>
          </w:tcPr>
          <w:p w14:paraId="01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вентиляции и наличие огнетушителя</w:t>
            </w:r>
          </w:p>
        </w:tc>
      </w:tr>
      <w:tr>
        <w:tc>
          <w:tcPr>
            <w:tcW w:type="dxa" w:w="379"/>
          </w:tcPr>
          <w:p w14:paraId="02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4924"/>
          </w:tcPr>
          <w:p w14:paraId="03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линзы на станке</w:t>
            </w:r>
          </w:p>
        </w:tc>
        <w:tc>
          <w:tcPr>
            <w:tcW w:type="dxa" w:w="349"/>
          </w:tcPr>
          <w:p w14:paraId="04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5181"/>
          </w:tcPr>
          <w:p w14:paraId="05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защитных очков</w:t>
            </w:r>
          </w:p>
        </w:tc>
      </w:tr>
      <w:tr>
        <w:trPr>
          <w:trHeight w:hRule="atLeast" w:val="363"/>
        </w:trPr>
        <w:tc>
          <w:tcPr>
            <w:tcW w:type="dxa" w:w="379"/>
          </w:tcPr>
          <w:p w14:paraId="06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4924"/>
          </w:tcPr>
          <w:p w14:paraId="07030000">
            <w:pPr>
              <w:spacing w:after="0" w:line="240" w:lineRule="auto"/>
              <w:ind/>
              <w:rPr>
                <w:rStyle w:val="Style_2_ch"/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Замена винтов и шарниров</w:t>
            </w:r>
          </w:p>
        </w:tc>
        <w:tc>
          <w:tcPr>
            <w:tcW w:type="dxa" w:w="349"/>
          </w:tcPr>
          <w:p w14:paraId="08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5181"/>
          </w:tcPr>
          <w:p w14:paraId="09030000">
            <w:pPr>
              <w:spacing w:after="0" w:line="240" w:lineRule="auto"/>
              <w:ind/>
              <w:rPr>
                <w:rStyle w:val="Style_2_ch"/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исправности электрических соединений</w:t>
            </w:r>
          </w:p>
        </w:tc>
      </w:tr>
      <w:tr>
        <w:tc>
          <w:tcPr>
            <w:tcW w:type="dxa" w:w="379"/>
          </w:tcPr>
          <w:p w14:paraId="0A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4924"/>
          </w:tcPr>
          <w:p w14:paraId="0B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Хранение легковоспламеняющихся веществ</w:t>
            </w:r>
          </w:p>
        </w:tc>
        <w:tc>
          <w:tcPr>
            <w:tcW w:type="dxa" w:w="349"/>
          </w:tcPr>
          <w:p w14:paraId="0C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181"/>
          </w:tcPr>
          <w:p w14:paraId="0D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379"/>
          </w:tcPr>
          <w:p w14:paraId="0E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4924"/>
          </w:tcPr>
          <w:p w14:paraId="0F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Подключение оборудования к электросети</w:t>
            </w:r>
          </w:p>
        </w:tc>
        <w:tc>
          <w:tcPr>
            <w:tcW w:type="dxa" w:w="349"/>
          </w:tcPr>
          <w:p w14:paraId="10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181"/>
          </w:tcPr>
          <w:p w14:paraId="11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12030000">
      <w:pPr>
        <w:spacing w:after="0" w:line="240" w:lineRule="auto"/>
        <w:ind/>
        <w:rPr>
          <w:rStyle w:val="Style_2_ch"/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Ind w:type="dxa" w:w="54"/>
        <w:tblLayout w:type="fixed"/>
      </w:tblPr>
      <w:tblGrid>
        <w:gridCol w:w="2055"/>
        <w:gridCol w:w="2205"/>
        <w:gridCol w:w="2008"/>
        <w:gridCol w:w="2159"/>
        <w:gridCol w:w="2434"/>
      </w:tblGrid>
      <w:tr>
        <w:trPr>
          <w:trHeight w:hRule="atLeast" w:val="268"/>
        </w:trPr>
        <w:tc>
          <w:tcPr>
            <w:tcW w:type="dxa" w:w="2055"/>
          </w:tcPr>
          <w:p w14:paraId="13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2205"/>
          </w:tcPr>
          <w:p w14:paraId="14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2008"/>
          </w:tcPr>
          <w:p w14:paraId="15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2159"/>
          </w:tcPr>
          <w:p w14:paraId="16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2434"/>
          </w:tcPr>
          <w:p w14:paraId="17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rPr>
          <w:trHeight w:hRule="atLeast" w:val="279"/>
        </w:trPr>
        <w:tc>
          <w:tcPr>
            <w:tcW w:type="dxa" w:w="2055"/>
          </w:tcPr>
          <w:p w14:paraId="18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205"/>
          </w:tcPr>
          <w:p w14:paraId="19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008"/>
          </w:tcPr>
          <w:p w14:paraId="1A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159"/>
          </w:tcPr>
          <w:p w14:paraId="1B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434"/>
          </w:tcPr>
          <w:p w14:paraId="1C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</w:tbl>
    <w:p w14:paraId="1D03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</w:p>
    <w:p w14:paraId="1E03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9. Прочитайте текст и установите соответствие.</w:t>
      </w:r>
    </w:p>
    <w:p w14:paraId="1F03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 проведении проверки мастерской по ремонту и изготовлению очков оценивается соблюдение требований охраны труда и пожарной безопасности. Особое внимание уделяется предупреждению </w:t>
      </w:r>
      <w:r>
        <w:rPr>
          <w:rFonts w:ascii="Times New Roman" w:hAnsi="Times New Roman"/>
          <w:color w:val="000000"/>
          <w:sz w:val="24"/>
        </w:rPr>
        <w:t>электротравм</w:t>
      </w:r>
      <w:r>
        <w:rPr>
          <w:rFonts w:ascii="Times New Roman" w:hAnsi="Times New Roman"/>
          <w:color w:val="000000"/>
          <w:sz w:val="24"/>
        </w:rPr>
        <w:t>, производственных травм и возгораний. Соотнесите направление контроля и цель проверки.</w:t>
      </w:r>
    </w:p>
    <w:tbl>
      <w:tblPr>
        <w:tblStyle w:val="Style_1"/>
        <w:tblInd w:type="dxa" w:w="81"/>
        <w:tblLayout w:type="fixed"/>
      </w:tblPr>
      <w:tblGrid>
        <w:gridCol w:w="379"/>
        <w:gridCol w:w="5622"/>
        <w:gridCol w:w="694"/>
        <w:gridCol w:w="4138"/>
      </w:tblGrid>
      <w:tr>
        <w:tc>
          <w:tcPr>
            <w:tcW w:type="dxa" w:w="6002"/>
            <w:gridSpan w:val="2"/>
          </w:tcPr>
          <w:p w14:paraId="20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2_ch"/>
                <w:rFonts w:ascii="Times New Roman" w:hAnsi="Times New Roman"/>
                <w:color w:val="000000"/>
                <w:sz w:val="24"/>
              </w:rPr>
              <w:t>Инструменты коммуникаций</w:t>
            </w:r>
          </w:p>
        </w:tc>
        <w:tc>
          <w:tcPr>
            <w:tcW w:type="dxa" w:w="4832"/>
            <w:gridSpan w:val="2"/>
          </w:tcPr>
          <w:p w14:paraId="21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2_ch"/>
                <w:rFonts w:ascii="Times New Roman" w:hAnsi="Times New Roman"/>
                <w:color w:val="000000"/>
                <w:sz w:val="24"/>
              </w:rPr>
              <w:t>Основные задачи</w:t>
            </w:r>
          </w:p>
        </w:tc>
      </w:tr>
      <w:tr>
        <w:trPr>
          <w:trHeight w:hRule="atLeast" w:val="90"/>
        </w:trPr>
        <w:tc>
          <w:tcPr>
            <w:tcW w:type="dxa" w:w="379"/>
          </w:tcPr>
          <w:p w14:paraId="22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5622"/>
          </w:tcPr>
          <w:p w14:paraId="23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наличия инструкций по охране труда</w:t>
            </w:r>
          </w:p>
        </w:tc>
        <w:tc>
          <w:tcPr>
            <w:tcW w:type="dxa" w:w="694"/>
          </w:tcPr>
          <w:p w14:paraId="24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138"/>
          </w:tcPr>
          <w:p w14:paraId="25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Предотвращение пожара</w:t>
            </w:r>
          </w:p>
        </w:tc>
      </w:tr>
      <w:tr>
        <w:tc>
          <w:tcPr>
            <w:tcW w:type="dxa" w:w="379"/>
          </w:tcPr>
          <w:p w14:paraId="26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5622"/>
          </w:tcPr>
          <w:p w14:paraId="27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 состояния электропроводки</w:t>
            </w:r>
          </w:p>
        </w:tc>
        <w:tc>
          <w:tcPr>
            <w:tcW w:type="dxa" w:w="694"/>
          </w:tcPr>
          <w:p w14:paraId="28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138"/>
          </w:tcPr>
          <w:p w14:paraId="29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Предотвращение поражения электрическим током</w:t>
            </w:r>
          </w:p>
        </w:tc>
      </w:tr>
      <w:tr>
        <w:trPr>
          <w:trHeight w:hRule="atLeast" w:val="363"/>
        </w:trPr>
        <w:tc>
          <w:tcPr>
            <w:tcW w:type="dxa" w:w="379"/>
          </w:tcPr>
          <w:p w14:paraId="2A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5622"/>
          </w:tcPr>
          <w:p w14:paraId="2B030000">
            <w:pPr>
              <w:spacing w:after="0" w:line="240" w:lineRule="auto"/>
              <w:ind/>
              <w:rPr>
                <w:rStyle w:val="Style_2_ch"/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Проверка сроков обслуживания оборудования</w:t>
            </w:r>
          </w:p>
        </w:tc>
        <w:tc>
          <w:tcPr>
            <w:tcW w:type="dxa" w:w="694"/>
          </w:tcPr>
          <w:p w14:paraId="2C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138"/>
          </w:tcPr>
          <w:p w14:paraId="2D030000">
            <w:pPr>
              <w:spacing w:after="0" w:line="240" w:lineRule="auto"/>
              <w:ind/>
              <w:rPr>
                <w:rStyle w:val="Style_2_ch"/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Снижение производственного травматизма</w:t>
            </w:r>
          </w:p>
        </w:tc>
      </w:tr>
      <w:tr>
        <w:tc>
          <w:tcPr>
            <w:tcW w:type="dxa" w:w="379"/>
          </w:tcPr>
          <w:p w14:paraId="2E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5622"/>
          </w:tcPr>
          <w:p w14:paraId="2F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 хранения растворителей</w:t>
            </w:r>
          </w:p>
        </w:tc>
        <w:tc>
          <w:tcPr>
            <w:tcW w:type="dxa" w:w="694"/>
          </w:tcPr>
          <w:p w14:paraId="30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138"/>
          </w:tcPr>
          <w:p w14:paraId="31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379"/>
          </w:tcPr>
          <w:p w14:paraId="32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5622"/>
          </w:tcPr>
          <w:p w14:paraId="33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наличия средств индивидуальной защиты</w:t>
            </w:r>
          </w:p>
        </w:tc>
        <w:tc>
          <w:tcPr>
            <w:tcW w:type="dxa" w:w="694"/>
          </w:tcPr>
          <w:p w14:paraId="34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138"/>
          </w:tcPr>
          <w:p w14:paraId="35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36030000">
      <w:pPr>
        <w:spacing w:after="0" w:line="240" w:lineRule="auto"/>
        <w:ind/>
        <w:jc w:val="both"/>
        <w:rPr>
          <w:rStyle w:val="Style_2_ch"/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Ind w:type="dxa" w:w="250"/>
        <w:tblLayout w:type="fixed"/>
      </w:tblPr>
      <w:tblGrid>
        <w:gridCol w:w="1898"/>
        <w:gridCol w:w="2247"/>
        <w:gridCol w:w="2046"/>
        <w:gridCol w:w="2200"/>
        <w:gridCol w:w="2240"/>
      </w:tblGrid>
      <w:tr>
        <w:trPr>
          <w:trHeight w:hRule="atLeast" w:val="268"/>
        </w:trPr>
        <w:tc>
          <w:tcPr>
            <w:tcW w:type="dxa" w:w="1898"/>
          </w:tcPr>
          <w:p w14:paraId="37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2247"/>
          </w:tcPr>
          <w:p w14:paraId="38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2046"/>
          </w:tcPr>
          <w:p w14:paraId="39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2200"/>
          </w:tcPr>
          <w:p w14:paraId="3A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2240"/>
          </w:tcPr>
          <w:p w14:paraId="3B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rPr>
          <w:trHeight w:hRule="atLeast" w:val="279"/>
        </w:trPr>
        <w:tc>
          <w:tcPr>
            <w:tcW w:type="dxa" w:w="1898"/>
          </w:tcPr>
          <w:p w14:paraId="3C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247"/>
          </w:tcPr>
          <w:p w14:paraId="3D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046"/>
          </w:tcPr>
          <w:p w14:paraId="3E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200"/>
          </w:tcPr>
          <w:p w14:paraId="3F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240"/>
          </w:tcPr>
          <w:p w14:paraId="40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</w:tbl>
    <w:p w14:paraId="4103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</w:p>
    <w:p w14:paraId="4203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1. Прочитайте текст и установите соответствие.</w:t>
      </w:r>
    </w:p>
    <w:p w14:paraId="4303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 оптику обратился клиент с рецептом на очки для постоянного ношения. Рецепт имеет сложные параметры: высокая степень миопии (близорукости), а также указан цилиндр (астигматизм). Клиент — офисный сотрудник, который много времени проводит за компьютером, и хочет получить максимально тонкие и легкие очки в металлической оправе. Соотнесите требования клиента с оптимальным вариантом решения из числа доступных материалов и технологий.</w:t>
      </w:r>
    </w:p>
    <w:p w14:paraId="4403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</w:p>
    <w:tbl>
      <w:tblPr>
        <w:tblStyle w:val="Style_1"/>
        <w:tblInd w:type="dxa" w:w="108"/>
        <w:tblLayout w:type="fixed"/>
      </w:tblPr>
      <w:tblGrid>
        <w:gridCol w:w="555"/>
        <w:gridCol w:w="4997"/>
        <w:gridCol w:w="694"/>
        <w:gridCol w:w="4560"/>
      </w:tblGrid>
      <w:tr>
        <w:tc>
          <w:tcPr>
            <w:tcW w:type="dxa" w:w="5552"/>
            <w:gridSpan w:val="2"/>
          </w:tcPr>
          <w:p w14:paraId="45030000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Требование клиента</w:t>
            </w:r>
          </w:p>
        </w:tc>
        <w:tc>
          <w:tcPr>
            <w:tcW w:type="dxa" w:w="5255"/>
            <w:gridSpan w:val="2"/>
          </w:tcPr>
          <w:p w14:paraId="46030000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Вариант решения</w:t>
            </w:r>
          </w:p>
        </w:tc>
      </w:tr>
      <w:tr>
        <w:tc>
          <w:tcPr>
            <w:tcW w:type="dxa" w:w="555"/>
          </w:tcPr>
          <w:p w14:paraId="47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4997"/>
          </w:tcPr>
          <w:p w14:paraId="4803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Высокая степень миопии (минус 6.0 и выше) </w:t>
            </w:r>
          </w:p>
        </w:tc>
        <w:tc>
          <w:tcPr>
            <w:tcW w:type="dxa" w:w="694"/>
          </w:tcPr>
          <w:p w14:paraId="49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560"/>
          </w:tcPr>
          <w:p w14:paraId="4A03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Линзы из поликарбоната </w:t>
            </w:r>
          </w:p>
        </w:tc>
      </w:tr>
      <w:tr>
        <w:tc>
          <w:tcPr>
            <w:tcW w:type="dxa" w:w="555"/>
          </w:tcPr>
          <w:p w14:paraId="4B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4997"/>
          </w:tcPr>
          <w:p w14:paraId="4C03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Наличие астигматизма</w:t>
            </w:r>
          </w:p>
        </w:tc>
        <w:tc>
          <w:tcPr>
            <w:tcW w:type="dxa" w:w="694"/>
          </w:tcPr>
          <w:p w14:paraId="4D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560"/>
          </w:tcPr>
          <w:p w14:paraId="4E03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Асферический дизайн линз </w:t>
            </w:r>
          </w:p>
        </w:tc>
      </w:tr>
      <w:tr>
        <w:tc>
          <w:tcPr>
            <w:tcW w:type="dxa" w:w="555"/>
          </w:tcPr>
          <w:p w14:paraId="4F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4997"/>
          </w:tcPr>
          <w:p w14:paraId="5003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Работа за компьютером</w:t>
            </w:r>
          </w:p>
        </w:tc>
        <w:tc>
          <w:tcPr>
            <w:tcW w:type="dxa" w:w="694"/>
          </w:tcPr>
          <w:p w14:paraId="51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560"/>
          </w:tcPr>
          <w:p w14:paraId="52030000">
            <w:pPr>
              <w:tabs>
                <w:tab w:leader="none" w:pos="912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Нанесение просветляющего и антибликового покрытия </w:t>
            </w:r>
          </w:p>
        </w:tc>
      </w:tr>
      <w:tr>
        <w:tc>
          <w:tcPr>
            <w:tcW w:type="dxa" w:w="555"/>
          </w:tcPr>
          <w:p w14:paraId="53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4997"/>
          </w:tcPr>
          <w:p w14:paraId="5403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Выбор металлической оправы</w:t>
            </w:r>
          </w:p>
        </w:tc>
        <w:tc>
          <w:tcPr>
            <w:tcW w:type="dxa" w:w="694"/>
          </w:tcPr>
          <w:p w14:paraId="55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560"/>
          </w:tcPr>
          <w:p w14:paraId="5603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55"/>
          </w:tcPr>
          <w:p w14:paraId="57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4997"/>
          </w:tcPr>
          <w:p w14:paraId="5803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Желание получить максимально легкие очки</w:t>
            </w:r>
          </w:p>
        </w:tc>
        <w:tc>
          <w:tcPr>
            <w:tcW w:type="dxa" w:w="694"/>
          </w:tcPr>
          <w:p w14:paraId="59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560"/>
          </w:tcPr>
          <w:p w14:paraId="5A03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5B03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8"/>
        </w:rPr>
      </w:pPr>
    </w:p>
    <w:p w14:paraId="5C03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Ind w:type="dxa" w:w="108"/>
        <w:tblLayout w:type="fixed"/>
      </w:tblPr>
      <w:tblGrid>
        <w:gridCol w:w="1983"/>
        <w:gridCol w:w="2091"/>
        <w:gridCol w:w="2091"/>
        <w:gridCol w:w="2091"/>
        <w:gridCol w:w="2092"/>
      </w:tblGrid>
      <w:tr>
        <w:tc>
          <w:tcPr>
            <w:tcW w:type="dxa" w:w="1983"/>
          </w:tcPr>
          <w:p w14:paraId="5D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A</w:t>
            </w:r>
          </w:p>
        </w:tc>
        <w:tc>
          <w:tcPr>
            <w:tcW w:type="dxa" w:w="2091"/>
          </w:tcPr>
          <w:p w14:paraId="5E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2091"/>
          </w:tcPr>
          <w:p w14:paraId="5F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2091"/>
          </w:tcPr>
          <w:p w14:paraId="60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2092"/>
          </w:tcPr>
          <w:p w14:paraId="61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983"/>
          </w:tcPr>
          <w:p w14:paraId="62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091"/>
          </w:tcPr>
          <w:p w14:paraId="63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091"/>
          </w:tcPr>
          <w:p w14:paraId="64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091"/>
          </w:tcPr>
          <w:p w14:paraId="65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092"/>
          </w:tcPr>
          <w:p w14:paraId="66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</w:tbl>
    <w:p w14:paraId="6703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</w:p>
    <w:p w14:paraId="6803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</w:p>
    <w:p w14:paraId="6903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11. Прочитайте текст и установите соответствие.</w:t>
      </w:r>
    </w:p>
    <w:p w14:paraId="6A030000">
      <w:pPr>
        <w:spacing w:after="0" w:line="240" w:lineRule="auto"/>
        <w:ind w:firstLine="284"/>
        <w:jc w:val="both"/>
        <w:rPr>
          <w:rStyle w:val="Style_2_ch"/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Организация, осуществляющая изготовление и ремонт средств коррекции зрения, обязана обеспечивать контроль соблюдения требований техники безопасности, охраны труда и пожарной безопасности. Соотнесите объект контроля и его назначение.</w:t>
      </w:r>
    </w:p>
    <w:tbl>
      <w:tblPr>
        <w:tblStyle w:val="Style_1"/>
        <w:tblInd w:type="dxa" w:w="81"/>
        <w:tblLayout w:type="fixed"/>
      </w:tblPr>
      <w:tblGrid>
        <w:gridCol w:w="379"/>
        <w:gridCol w:w="5067"/>
        <w:gridCol w:w="417"/>
        <w:gridCol w:w="4972"/>
      </w:tblGrid>
      <w:tr>
        <w:tc>
          <w:tcPr>
            <w:tcW w:type="dxa" w:w="5445"/>
            <w:gridSpan w:val="2"/>
          </w:tcPr>
          <w:p w14:paraId="6B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объект контроля</w:t>
            </w:r>
          </w:p>
        </w:tc>
        <w:tc>
          <w:tcPr>
            <w:tcW w:type="dxa" w:w="5389"/>
            <w:gridSpan w:val="2"/>
          </w:tcPr>
          <w:p w14:paraId="6C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назначения </w:t>
            </w:r>
          </w:p>
        </w:tc>
      </w:tr>
      <w:tr>
        <w:trPr>
          <w:trHeight w:hRule="atLeast" w:val="90"/>
        </w:trPr>
        <w:tc>
          <w:tcPr>
            <w:tcW w:type="dxa" w:w="379"/>
          </w:tcPr>
          <w:p w14:paraId="6D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5067"/>
          </w:tcPr>
          <w:p w14:paraId="6E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Инструктаж по охране труда</w:t>
            </w:r>
          </w:p>
        </w:tc>
        <w:tc>
          <w:tcPr>
            <w:tcW w:type="dxa" w:w="417"/>
          </w:tcPr>
          <w:p w14:paraId="6F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972"/>
          </w:tcPr>
          <w:p w14:paraId="70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Наличие вентиляции </w:t>
            </w:r>
          </w:p>
        </w:tc>
      </w:tr>
      <w:tr>
        <w:tc>
          <w:tcPr>
            <w:tcW w:type="dxa" w:w="379"/>
          </w:tcPr>
          <w:p w14:paraId="71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5067"/>
          </w:tcPr>
          <w:p w14:paraId="72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Проверка состояния электропроводки</w:t>
            </w:r>
          </w:p>
        </w:tc>
        <w:tc>
          <w:tcPr>
            <w:tcW w:type="dxa" w:w="417"/>
          </w:tcPr>
          <w:p w14:paraId="73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972"/>
          </w:tcPr>
          <w:p w14:paraId="74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Предотвращение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электротравм</w:t>
            </w:r>
          </w:p>
        </w:tc>
      </w:tr>
      <w:tr>
        <w:trPr>
          <w:trHeight w:hRule="atLeast" w:val="363"/>
        </w:trPr>
        <w:tc>
          <w:tcPr>
            <w:tcW w:type="dxa" w:w="379"/>
          </w:tcPr>
          <w:p w14:paraId="75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5067"/>
          </w:tcPr>
          <w:p w14:paraId="76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наличия огнетушителей</w:t>
            </w:r>
          </w:p>
        </w:tc>
        <w:tc>
          <w:tcPr>
            <w:tcW w:type="dxa" w:w="417"/>
          </w:tcPr>
          <w:p w14:paraId="77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972"/>
          </w:tcPr>
          <w:p w14:paraId="78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Снижение профессиональных рисков</w:t>
            </w:r>
          </w:p>
        </w:tc>
      </w:tr>
      <w:tr>
        <w:trPr>
          <w:trHeight w:hRule="atLeast" w:val="384"/>
        </w:trPr>
        <w:tc>
          <w:tcPr>
            <w:tcW w:type="dxa" w:w="379"/>
          </w:tcPr>
          <w:p w14:paraId="79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5067"/>
          </w:tcPr>
          <w:p w14:paraId="7A03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Style w:val="Style_2_ch"/>
                <w:rFonts w:ascii="Times New Roman" w:hAnsi="Times New Roman"/>
                <w:b w:val="0"/>
                <w:color w:val="000000"/>
                <w:sz w:val="24"/>
                <w:highlight w:val="white"/>
              </w:rPr>
              <w:t>Обеспечение работников средствами защиты</w:t>
            </w:r>
          </w:p>
        </w:tc>
        <w:tc>
          <w:tcPr>
            <w:tcW w:type="dxa" w:w="417"/>
          </w:tcPr>
          <w:p w14:paraId="7B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972"/>
          </w:tcPr>
          <w:p w14:paraId="7C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379"/>
          </w:tcPr>
          <w:p w14:paraId="7D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5067"/>
          </w:tcPr>
          <w:p w14:paraId="7E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вентиляции помещения</w:t>
            </w:r>
          </w:p>
        </w:tc>
        <w:tc>
          <w:tcPr>
            <w:tcW w:type="dxa" w:w="417"/>
          </w:tcPr>
          <w:p w14:paraId="7F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972"/>
          </w:tcPr>
          <w:p w14:paraId="80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81030000">
      <w:pPr>
        <w:spacing w:after="0" w:line="240" w:lineRule="auto"/>
        <w:ind/>
        <w:rPr>
          <w:rStyle w:val="Style_2_ch"/>
          <w:rFonts w:ascii="Times New Roman" w:hAnsi="Times New Roman"/>
          <w:color w:val="000000"/>
          <w:sz w:val="24"/>
        </w:rPr>
      </w:pPr>
      <w:bookmarkStart w:id="2" w:name="_Hlk223039040"/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Ind w:type="dxa" w:w="54"/>
        <w:tblLayout w:type="fixed"/>
      </w:tblPr>
      <w:tblGrid>
        <w:gridCol w:w="2055"/>
        <w:gridCol w:w="2205"/>
        <w:gridCol w:w="2008"/>
        <w:gridCol w:w="2159"/>
        <w:gridCol w:w="2434"/>
      </w:tblGrid>
      <w:tr>
        <w:trPr>
          <w:trHeight w:hRule="atLeast" w:val="268"/>
        </w:trPr>
        <w:tc>
          <w:tcPr>
            <w:tcW w:type="dxa" w:w="2055"/>
          </w:tcPr>
          <w:p w14:paraId="82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bookmarkEnd w:id="2"/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2205"/>
          </w:tcPr>
          <w:p w14:paraId="83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2008"/>
          </w:tcPr>
          <w:p w14:paraId="84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2159"/>
          </w:tcPr>
          <w:p w14:paraId="85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2434"/>
          </w:tcPr>
          <w:p w14:paraId="86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rPr>
          <w:trHeight w:hRule="atLeast" w:val="279"/>
        </w:trPr>
        <w:tc>
          <w:tcPr>
            <w:tcW w:type="dxa" w:w="2055"/>
          </w:tcPr>
          <w:p w14:paraId="87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205"/>
          </w:tcPr>
          <w:p w14:paraId="88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008"/>
          </w:tcPr>
          <w:p w14:paraId="89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159"/>
          </w:tcPr>
          <w:p w14:paraId="8A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434"/>
          </w:tcPr>
          <w:p w14:paraId="8B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</w:tbl>
    <w:p w14:paraId="8C030000">
      <w:pPr>
        <w:spacing w:after="0" w:line="240" w:lineRule="auto"/>
        <w:ind/>
        <w:rPr>
          <w:rStyle w:val="Style_2_ch"/>
          <w:rFonts w:ascii="Times New Roman" w:hAnsi="Times New Roman"/>
          <w:b w:val="0"/>
          <w:color w:val="000000"/>
          <w:sz w:val="24"/>
        </w:rPr>
      </w:pPr>
    </w:p>
    <w:p w14:paraId="8D03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Задание 1. Прочитайте текст и установите соответствие. </w:t>
      </w:r>
    </w:p>
    <w:p w14:paraId="8E030000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 изготовлении очков обязательным является ведение учётной документации. </w:t>
      </w:r>
      <w:r>
        <w:rPr>
          <w:rFonts w:ascii="Times New Roman" w:hAnsi="Times New Roman"/>
          <w:color w:val="000000"/>
          <w:sz w:val="24"/>
        </w:rPr>
        <w:t>Соотнесите</w:t>
      </w:r>
      <w:r>
        <w:rPr>
          <w:rFonts w:ascii="Times New Roman" w:hAnsi="Times New Roman"/>
          <w:color w:val="000000"/>
          <w:sz w:val="24"/>
        </w:rPr>
        <w:t xml:space="preserve"> вид документа и этап производственного процесса, на котором он оформляется. К каждой позиции, данной в левом столбце, подберите соответствующую позицию из правого столбца.</w:t>
      </w:r>
    </w:p>
    <w:p w14:paraId="8F030000">
      <w:pPr>
        <w:spacing w:after="0" w:line="240" w:lineRule="auto"/>
        <w:ind w:firstLine="120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Layout w:type="fixed"/>
      </w:tblPr>
      <w:tblGrid>
        <w:gridCol w:w="415"/>
        <w:gridCol w:w="5728"/>
        <w:gridCol w:w="701"/>
        <w:gridCol w:w="4071"/>
      </w:tblGrid>
      <w:tr>
        <w:trPr>
          <w:trHeight w:hRule="atLeast" w:val="337"/>
        </w:trPr>
        <w:tc>
          <w:tcPr>
            <w:tcW w:type="dxa" w:w="6143"/>
            <w:gridSpan w:val="2"/>
          </w:tcPr>
          <w:p w14:paraId="90030000">
            <w:pPr>
              <w:spacing w:after="0" w:line="240" w:lineRule="auto"/>
              <w:ind w:firstLine="132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 документа</w:t>
            </w:r>
          </w:p>
        </w:tc>
        <w:tc>
          <w:tcPr>
            <w:tcW w:type="dxa" w:w="4772"/>
            <w:gridSpan w:val="2"/>
          </w:tcPr>
          <w:p w14:paraId="91030000">
            <w:pPr>
              <w:spacing w:after="0" w:line="240" w:lineRule="auto"/>
              <w:ind w:firstLine="48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Этап производственного процесса</w:t>
            </w:r>
          </w:p>
        </w:tc>
      </w:tr>
      <w:tr>
        <w:trPr>
          <w:trHeight w:hRule="atLeast" w:val="371"/>
        </w:trPr>
        <w:tc>
          <w:tcPr>
            <w:tcW w:type="dxa" w:w="415"/>
          </w:tcPr>
          <w:p w14:paraId="92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5728"/>
            <w:shd w:fill="auto" w:val="clear"/>
          </w:tcPr>
          <w:p w14:paraId="93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Дефектовочная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ведомость.</w:t>
            </w:r>
          </w:p>
        </w:tc>
        <w:tc>
          <w:tcPr>
            <w:tcW w:type="dxa" w:w="701"/>
          </w:tcPr>
          <w:p w14:paraId="94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071"/>
          </w:tcPr>
          <w:p w14:paraId="9503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Прием заказа и входной контроль</w:t>
            </w:r>
          </w:p>
        </w:tc>
      </w:tr>
      <w:tr>
        <w:trPr>
          <w:trHeight w:hRule="atLeast" w:val="356"/>
        </w:trPr>
        <w:tc>
          <w:tcPr>
            <w:tcW w:type="dxa" w:w="415"/>
          </w:tcPr>
          <w:p w14:paraId="96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5728"/>
          </w:tcPr>
          <w:p w14:paraId="97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Бланк-заказ с данными рецепта и разметки.</w:t>
            </w:r>
          </w:p>
        </w:tc>
        <w:tc>
          <w:tcPr>
            <w:tcW w:type="dxa" w:w="701"/>
          </w:tcPr>
          <w:p w14:paraId="98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071"/>
          </w:tcPr>
          <w:p w14:paraId="9903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и выходной контроль.</w:t>
            </w:r>
          </w:p>
        </w:tc>
      </w:tr>
      <w:tr>
        <w:tc>
          <w:tcPr>
            <w:tcW w:type="dxa" w:w="415"/>
          </w:tcPr>
          <w:p w14:paraId="9A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5728"/>
          </w:tcPr>
          <w:p w14:paraId="9B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Технологическая карта с отметками о стадиях обработки линз.</w:t>
            </w:r>
          </w:p>
        </w:tc>
        <w:tc>
          <w:tcPr>
            <w:tcW w:type="dxa" w:w="701"/>
          </w:tcPr>
          <w:p w14:paraId="9C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071"/>
          </w:tcPr>
          <w:p w14:paraId="9D03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Выдача изделия и учет</w:t>
            </w:r>
          </w:p>
        </w:tc>
      </w:tr>
      <w:tr>
        <w:tc>
          <w:tcPr>
            <w:tcW w:type="dxa" w:w="415"/>
          </w:tcPr>
          <w:p w14:paraId="9E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5728"/>
          </w:tcPr>
          <w:p w14:paraId="9F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Лист итоговой проверки параметров линз на </w:t>
            </w:r>
            <w:r>
              <w:rPr>
                <w:rFonts w:ascii="Times New Roman" w:hAnsi="Times New Roman"/>
                <w:color w:val="000000"/>
                <w:sz w:val="24"/>
              </w:rPr>
              <w:t>диоптриметре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701"/>
          </w:tcPr>
          <w:p w14:paraId="A0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71"/>
          </w:tcPr>
          <w:p w14:paraId="A1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415"/>
          </w:tcPr>
          <w:p w14:paraId="A2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5728"/>
          </w:tcPr>
          <w:p w14:paraId="A3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Запись в журнале учета гарантийных обязательств.</w:t>
            </w:r>
          </w:p>
        </w:tc>
        <w:tc>
          <w:tcPr>
            <w:tcW w:type="dxa" w:w="701"/>
          </w:tcPr>
          <w:p w14:paraId="A4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71"/>
          </w:tcPr>
          <w:p w14:paraId="A5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A6030000">
      <w:pPr>
        <w:spacing w:after="0" w:line="240" w:lineRule="auto"/>
        <w:ind/>
        <w:rPr>
          <w:rFonts w:ascii="Times New Roman" w:hAnsi="Times New Roman"/>
          <w:color w:val="000000"/>
          <w:sz w:val="16"/>
        </w:rPr>
      </w:pPr>
    </w:p>
    <w:p w14:paraId="A703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</w:t>
      </w:r>
      <w:r>
        <w:rPr>
          <w:rFonts w:ascii="Times New Roman" w:hAnsi="Times New Roman"/>
          <w:i w:val="1"/>
          <w:color w:val="000000"/>
          <w:sz w:val="24"/>
        </w:rPr>
        <w:t>:</w:t>
      </w:r>
    </w:p>
    <w:tbl>
      <w:tblPr>
        <w:tblStyle w:val="Style_1"/>
        <w:tblLayout w:type="fixed"/>
      </w:tblPr>
      <w:tblGrid>
        <w:gridCol w:w="2141"/>
        <w:gridCol w:w="2141"/>
        <w:gridCol w:w="2141"/>
        <w:gridCol w:w="2141"/>
        <w:gridCol w:w="2141"/>
      </w:tblGrid>
      <w:tr>
        <w:trPr>
          <w:trHeight w:hRule="atLeast" w:val="323"/>
        </w:trPr>
        <w:tc>
          <w:tcPr>
            <w:tcW w:type="dxa" w:w="2141"/>
          </w:tcPr>
          <w:p w14:paraId="A8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2141"/>
          </w:tcPr>
          <w:p w14:paraId="A9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2141"/>
          </w:tcPr>
          <w:p w14:paraId="AA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2141"/>
          </w:tcPr>
          <w:p w14:paraId="AB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2141"/>
          </w:tcPr>
          <w:p w14:paraId="AC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2141"/>
          </w:tcPr>
          <w:p w14:paraId="AD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141"/>
          </w:tcPr>
          <w:p w14:paraId="AE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141"/>
          </w:tcPr>
          <w:p w14:paraId="AF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141"/>
          </w:tcPr>
          <w:p w14:paraId="B0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141"/>
          </w:tcPr>
          <w:p w14:paraId="B1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</w:tbl>
    <w:p w14:paraId="B203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B3030000">
      <w:pPr>
        <w:spacing w:after="0" w:line="240" w:lineRule="auto"/>
        <w:ind/>
        <w:rPr>
          <w:rStyle w:val="Style_2_ch"/>
          <w:rFonts w:ascii="Times New Roman" w:hAnsi="Times New Roman"/>
          <w:b w:val="0"/>
          <w:color w:val="000000"/>
          <w:sz w:val="24"/>
        </w:rPr>
      </w:pPr>
    </w:p>
    <w:p w14:paraId="B4030000">
      <w:pPr>
        <w:tabs>
          <w:tab w:leader="none" w:pos="1809" w:val="left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Соотнесите виды медицинской и сопутствующей документации при изготовлении и ремонте средств коррекции зрения и её назначение. К каждой позиции левого столбца подберите сопутствующую позицию из правого столбца.</w:t>
      </w:r>
    </w:p>
    <w:p w14:paraId="B5030000">
      <w:pPr>
        <w:tabs>
          <w:tab w:leader="none" w:pos="1809" w:val="left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Layout w:type="fixed"/>
      </w:tblPr>
      <w:tblGrid>
        <w:gridCol w:w="467"/>
        <w:gridCol w:w="3710"/>
        <w:gridCol w:w="561"/>
        <w:gridCol w:w="6176"/>
      </w:tblGrid>
      <w:tr>
        <w:tc>
          <w:tcPr>
            <w:tcW w:type="dxa" w:w="4177"/>
            <w:gridSpan w:val="2"/>
          </w:tcPr>
          <w:p w14:paraId="B6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 медицинской документации</w:t>
            </w:r>
          </w:p>
        </w:tc>
        <w:tc>
          <w:tcPr>
            <w:tcW w:type="dxa" w:w="6737"/>
            <w:gridSpan w:val="2"/>
          </w:tcPr>
          <w:p w14:paraId="B7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Назначение документации</w:t>
            </w:r>
          </w:p>
        </w:tc>
      </w:tr>
      <w:tr>
        <w:tc>
          <w:tcPr>
            <w:tcW w:type="dxa" w:w="467"/>
          </w:tcPr>
          <w:p w14:paraId="B8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3710"/>
          </w:tcPr>
          <w:p w14:paraId="B903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Рецепт на очки</w:t>
            </w:r>
          </w:p>
        </w:tc>
        <w:tc>
          <w:tcPr>
            <w:tcW w:type="dxa" w:w="561"/>
          </w:tcPr>
          <w:p w14:paraId="BA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6176"/>
          </w:tcPr>
          <w:p w14:paraId="BB030000">
            <w:pPr>
              <w:tabs>
                <w:tab w:leader="none" w:pos="1809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Фиксация данных о подборе параметров средств коррекции зрения для последующего изготовления </w:t>
            </w:r>
          </w:p>
        </w:tc>
      </w:tr>
      <w:tr>
        <w:tc>
          <w:tcPr>
            <w:tcW w:type="dxa" w:w="467"/>
          </w:tcPr>
          <w:p w14:paraId="BC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3710"/>
          </w:tcPr>
          <w:p w14:paraId="BD03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Электронный журнал учёта ремонта оптических изделий</w:t>
            </w:r>
          </w:p>
        </w:tc>
        <w:tc>
          <w:tcPr>
            <w:tcW w:type="dxa" w:w="561"/>
          </w:tcPr>
          <w:p w14:paraId="BE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6176"/>
          </w:tcPr>
          <w:p w14:paraId="BF030000">
            <w:pPr>
              <w:tabs>
                <w:tab w:leader="none" w:pos="1809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Учёт и контроль этапов ремонта и технического обслуживания оптических изделий </w:t>
            </w:r>
          </w:p>
        </w:tc>
      </w:tr>
      <w:tr>
        <w:tc>
          <w:tcPr>
            <w:tcW w:type="dxa" w:w="467"/>
          </w:tcPr>
          <w:p w14:paraId="C0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3710"/>
          </w:tcPr>
          <w:p w14:paraId="C103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Акт сдачи-приёма выполненных работ по ремонту очков</w:t>
            </w:r>
          </w:p>
        </w:tc>
        <w:tc>
          <w:tcPr>
            <w:tcW w:type="dxa" w:w="561"/>
          </w:tcPr>
          <w:p w14:paraId="C2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6176"/>
          </w:tcPr>
          <w:p w14:paraId="C3030000">
            <w:pPr>
              <w:tabs>
                <w:tab w:leader="none" w:pos="1809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результатов контроля качества и подтверждение соответствия изготовленных / отремонтированных изделий стандартам</w:t>
            </w:r>
          </w:p>
        </w:tc>
      </w:tr>
      <w:tr>
        <w:tc>
          <w:tcPr>
            <w:tcW w:type="dxa" w:w="467"/>
          </w:tcPr>
          <w:p w14:paraId="C4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3710"/>
          </w:tcPr>
          <w:p w14:paraId="C503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Электронная карта пациента с данными о подборе линз</w:t>
            </w:r>
          </w:p>
        </w:tc>
        <w:tc>
          <w:tcPr>
            <w:tcW w:type="dxa" w:w="561"/>
          </w:tcPr>
          <w:p w14:paraId="C6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6176"/>
          </w:tcPr>
          <w:p w14:paraId="C703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467"/>
          </w:tcPr>
          <w:p w14:paraId="C8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3710"/>
          </w:tcPr>
          <w:p w14:paraId="C903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Отчёт о контроле качества изготовленных средств коррекции </w:t>
            </w:r>
          </w:p>
        </w:tc>
        <w:tc>
          <w:tcPr>
            <w:tcW w:type="dxa" w:w="561"/>
          </w:tcPr>
          <w:p w14:paraId="CA03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6176"/>
          </w:tcPr>
          <w:p w14:paraId="CB03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CC030000">
      <w:pPr>
        <w:tabs>
          <w:tab w:leader="none" w:pos="1809" w:val="left"/>
        </w:tabs>
        <w:spacing w:after="0" w:line="240" w:lineRule="auto"/>
        <w:ind/>
        <w:rPr>
          <w:rFonts w:ascii="Times New Roman" w:hAnsi="Times New Roman"/>
          <w:color w:val="000000"/>
          <w:sz w:val="8"/>
        </w:rPr>
      </w:pPr>
      <w:r>
        <w:rPr>
          <w:rFonts w:ascii="Times New Roman" w:hAnsi="Times New Roman"/>
          <w:color w:val="000000"/>
          <w:sz w:val="24"/>
        </w:rPr>
        <w:t xml:space="preserve"> </w:t>
      </w:r>
    </w:p>
    <w:p w14:paraId="CD030000">
      <w:pPr>
        <w:tabs>
          <w:tab w:leader="none" w:pos="1809" w:val="left"/>
        </w:tabs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CE030000">
      <w:pPr>
        <w:tabs>
          <w:tab w:leader="none" w:pos="1809" w:val="left"/>
        </w:tabs>
        <w:spacing w:after="0" w:line="240" w:lineRule="auto"/>
        <w:ind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Layout w:type="fixed"/>
      </w:tblPr>
      <w:tblGrid>
        <w:gridCol w:w="2140"/>
        <w:gridCol w:w="2141"/>
        <w:gridCol w:w="2141"/>
        <w:gridCol w:w="2141"/>
        <w:gridCol w:w="2141"/>
      </w:tblGrid>
      <w:tr>
        <w:tc>
          <w:tcPr>
            <w:tcW w:type="dxa" w:w="2140"/>
          </w:tcPr>
          <w:p w14:paraId="CF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2141"/>
          </w:tcPr>
          <w:p w14:paraId="D0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2141"/>
          </w:tcPr>
          <w:p w14:paraId="D1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2141"/>
          </w:tcPr>
          <w:p w14:paraId="D2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2141"/>
          </w:tcPr>
          <w:p w14:paraId="D3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2140"/>
          </w:tcPr>
          <w:p w14:paraId="D4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141"/>
          </w:tcPr>
          <w:p w14:paraId="D5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141"/>
          </w:tcPr>
          <w:p w14:paraId="D6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141"/>
          </w:tcPr>
          <w:p w14:paraId="D7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141"/>
          </w:tcPr>
          <w:p w14:paraId="D803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</w:tbl>
    <w:p w14:paraId="D9030000">
      <w:pPr>
        <w:tabs>
          <w:tab w:leader="none" w:pos="1809" w:val="left"/>
        </w:tabs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DA03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</w:p>
    <w:p w14:paraId="DB03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</w:p>
    <w:p w14:paraId="DC03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</w:p>
    <w:p w14:paraId="DD03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5. Прочитайте текст и установите соответствие.</w:t>
      </w:r>
    </w:p>
    <w:p w14:paraId="DE03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Установите соответствие между конкретным действием по оформлению документации и этапом работы, к которому оно относится. К каждой позиции, данной в левом столбце, подберите соответствующую позицию из правого столбца:</w:t>
      </w:r>
    </w:p>
    <w:tbl>
      <w:tblPr>
        <w:tblStyle w:val="Style_1"/>
        <w:tblLayout w:type="fixed"/>
      </w:tblPr>
      <w:tblGrid>
        <w:gridCol w:w="6705"/>
        <w:gridCol w:w="4210"/>
      </w:tblGrid>
      <w:tr>
        <w:tc>
          <w:tcPr>
            <w:tcW w:type="dxa" w:w="6705"/>
          </w:tcPr>
          <w:p w14:paraId="DF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по оформлению документации</w:t>
            </w:r>
          </w:p>
        </w:tc>
        <w:tc>
          <w:tcPr>
            <w:tcW w:type="dxa" w:w="4210"/>
          </w:tcPr>
          <w:p w14:paraId="E0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Этап работ</w:t>
            </w:r>
            <w:r>
              <w:rPr>
                <w:rFonts w:ascii="Times New Roman" w:hAnsi="Times New Roman"/>
                <w:color w:val="000000"/>
                <w:sz w:val="24"/>
              </w:rPr>
              <w:t>ы(</w:t>
            </w:r>
            <w:r>
              <w:rPr>
                <w:rFonts w:ascii="Times New Roman" w:hAnsi="Times New Roman"/>
                <w:color w:val="000000"/>
                <w:sz w:val="24"/>
              </w:rPr>
              <w:t>категория)</w:t>
            </w:r>
          </w:p>
        </w:tc>
      </w:tr>
      <w:tr>
        <w:tc>
          <w:tcPr>
            <w:tcW w:type="dxa" w:w="6705"/>
          </w:tcPr>
          <w:p w14:paraId="E1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А) Внесение рецептурных данных и параметров оправы в электронную карточку заказа</w:t>
            </w:r>
          </w:p>
        </w:tc>
        <w:tc>
          <w:tcPr>
            <w:tcW w:type="dxa" w:w="4210"/>
          </w:tcPr>
          <w:p w14:paraId="E2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1) Приём и первичное оформление заказа</w:t>
            </w:r>
          </w:p>
        </w:tc>
      </w:tr>
      <w:tr>
        <w:tc>
          <w:tcPr>
            <w:tcW w:type="dxa" w:w="6705"/>
          </w:tcPr>
          <w:p w14:paraId="E3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Б) Заполнение протокол</w:t>
            </w:r>
            <w:r>
              <w:rPr>
                <w:rFonts w:ascii="Times New Roman" w:hAnsi="Times New Roman"/>
                <w:color w:val="000000"/>
                <w:sz w:val="24"/>
              </w:rPr>
              <w:t>а(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журнала) измерений фактических параметров готового изделия на </w:t>
            </w:r>
            <w:r>
              <w:rPr>
                <w:rFonts w:ascii="Times New Roman" w:hAnsi="Times New Roman"/>
                <w:color w:val="000000"/>
                <w:sz w:val="24"/>
              </w:rPr>
              <w:t>диоптриметре</w:t>
            </w:r>
          </w:p>
        </w:tc>
        <w:tc>
          <w:tcPr>
            <w:tcW w:type="dxa" w:w="4210"/>
          </w:tcPr>
          <w:p w14:paraId="E4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2) Технический контроль соответствия (ОТК)</w:t>
            </w:r>
          </w:p>
        </w:tc>
      </w:tr>
      <w:tr>
        <w:tc>
          <w:tcPr>
            <w:tcW w:type="dxa" w:w="6705"/>
          </w:tcPr>
          <w:p w14:paraId="E5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В) Оформление квитанции о приёме изделия с описанием видимых повреждений, износа оправы и перечня необходимых работ</w:t>
            </w:r>
          </w:p>
        </w:tc>
        <w:tc>
          <w:tcPr>
            <w:tcW w:type="dxa" w:w="4210"/>
          </w:tcPr>
          <w:p w14:paraId="E6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3) Ремонт и сервисное обслуживание</w:t>
            </w:r>
          </w:p>
        </w:tc>
      </w:tr>
      <w:tr>
        <w:tc>
          <w:tcPr>
            <w:tcW w:type="dxa" w:w="6705"/>
          </w:tcPr>
          <w:p w14:paraId="E7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Г) Составление акта о выявленном браке линзы или несоответствии изделия требованиям ГОСТ 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51193</w:t>
            </w:r>
          </w:p>
        </w:tc>
        <w:tc>
          <w:tcPr>
            <w:tcW w:type="dxa" w:w="4210"/>
          </w:tcPr>
          <w:p w14:paraId="E8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6705"/>
          </w:tcPr>
          <w:p w14:paraId="E9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Д) Формирование бланка-наряда для мастера с указанием типа фацета и особенностей сборки линз</w:t>
            </w:r>
          </w:p>
        </w:tc>
        <w:tc>
          <w:tcPr>
            <w:tcW w:type="dxa" w:w="4210"/>
          </w:tcPr>
          <w:p w14:paraId="EA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EB030000">
      <w:pPr>
        <w:spacing w:after="0" w:line="240" w:lineRule="auto"/>
        <w:ind/>
        <w:rPr>
          <w:rFonts w:ascii="Times New Roman" w:hAnsi="Times New Roman"/>
          <w:color w:val="000000"/>
          <w:sz w:val="8"/>
        </w:rPr>
      </w:pPr>
    </w:p>
    <w:p w14:paraId="EC03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ED030000">
      <w:pPr>
        <w:spacing w:after="0" w:line="240" w:lineRule="auto"/>
        <w:ind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Layout w:type="fixed"/>
      </w:tblPr>
      <w:tblGrid>
        <w:gridCol w:w="1869"/>
        <w:gridCol w:w="1869"/>
        <w:gridCol w:w="1869"/>
        <w:gridCol w:w="1869"/>
        <w:gridCol w:w="1869"/>
      </w:tblGrid>
      <w:tr>
        <w:tc>
          <w:tcPr>
            <w:tcW w:type="dxa" w:w="1869"/>
          </w:tcPr>
          <w:p w14:paraId="EE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869"/>
          </w:tcPr>
          <w:p w14:paraId="EF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69"/>
          </w:tcPr>
          <w:p w14:paraId="F0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69"/>
          </w:tcPr>
          <w:p w14:paraId="F1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69"/>
          </w:tcPr>
          <w:p w14:paraId="F2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69"/>
          </w:tcPr>
          <w:p w14:paraId="F3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</w:tcPr>
          <w:p w14:paraId="F4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F5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</w:tcPr>
          <w:p w14:paraId="F6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F7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</w:tbl>
    <w:p w14:paraId="F803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</w:p>
    <w:p w14:paraId="F903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</w:p>
    <w:p w14:paraId="FA03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Задание 7. Прочитайте текст и установите соответствие. </w:t>
      </w:r>
    </w:p>
    <w:p w14:paraId="FB03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 процессе производства и ремонта средств коррекции зрения специалист использует различные типы документации для фиксации выполненных работ и контроля качества. Соотнесите выполняемую операцию с основным документом, который оформляется на данном этапе. К каждой позиции, данной в левом столбце, подберите соответствующую позицию из правого столбца. </w:t>
      </w:r>
    </w:p>
    <w:tbl>
      <w:tblPr>
        <w:tblStyle w:val="Style_1"/>
        <w:tblLayout w:type="fixed"/>
      </w:tblPr>
      <w:tblGrid>
        <w:gridCol w:w="392"/>
        <w:gridCol w:w="7154"/>
        <w:gridCol w:w="561"/>
        <w:gridCol w:w="2807"/>
      </w:tblGrid>
      <w:tr>
        <w:tc>
          <w:tcPr>
            <w:tcW w:type="dxa" w:w="75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Выполняемая операция</w:t>
            </w:r>
          </w:p>
        </w:tc>
        <w:tc>
          <w:tcPr>
            <w:tcW w:type="dxa" w:w="33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Производитель</w:t>
            </w:r>
          </w:p>
        </w:tc>
      </w:tr>
      <w:tr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7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3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Замена сломанного заушника в пластиковой оправе</w:t>
            </w:r>
          </w:p>
        </w:tc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Журнал контроля качества</w:t>
            </w:r>
          </w:p>
        </w:tc>
      </w:tr>
      <w:tr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7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готовых очков на </w:t>
            </w:r>
            <w:r>
              <w:rPr>
                <w:rFonts w:ascii="Times New Roman" w:hAnsi="Times New Roman"/>
                <w:color w:val="000000"/>
                <w:sz w:val="24"/>
              </w:rPr>
              <w:t>диоптриметре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соответствие рецепту</w:t>
            </w:r>
          </w:p>
        </w:tc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Технологическая карта ремонта</w:t>
            </w:r>
          </w:p>
        </w:tc>
      </w:tr>
      <w:tr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7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новых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комплектующих со склада</w:t>
            </w:r>
          </w:p>
        </w:tc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Наряд-заказ</w:t>
            </w:r>
          </w:p>
        </w:tc>
      </w:tr>
      <w:tr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7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Входной контроль новой партии полуфабрикатов</w:t>
            </w:r>
          </w:p>
        </w:tc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4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4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  <w:tr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7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Фиксация результатов финишного контроля готового изделия</w:t>
            </w:r>
          </w:p>
        </w:tc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4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4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</w:tbl>
    <w:p w14:paraId="1204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p w14:paraId="1304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вами цифры под соответствующими буквами:</w:t>
      </w:r>
    </w:p>
    <w:p w14:paraId="1404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Layout w:type="fixed"/>
      </w:tblPr>
      <w:tblGrid>
        <w:gridCol w:w="1869"/>
        <w:gridCol w:w="1869"/>
        <w:gridCol w:w="1869"/>
        <w:gridCol w:w="1869"/>
        <w:gridCol w:w="1869"/>
      </w:tblGrid>
      <w:tr>
        <w:tc>
          <w:tcPr>
            <w:tcW w:type="dxa" w:w="1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</w:tbl>
    <w:p w14:paraId="1F04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2004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</w:p>
    <w:p w14:paraId="2104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Задание 1. Прочитайте текст и установите соответствие.         </w:t>
      </w:r>
    </w:p>
    <w:p w14:paraId="2204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Соотнесите должностные </w:t>
      </w:r>
      <w:r>
        <w:rPr>
          <w:rFonts w:ascii="Times New Roman" w:hAnsi="Times New Roman"/>
          <w:color w:val="000000"/>
          <w:sz w:val="24"/>
          <w:highlight w:val="white"/>
        </w:rPr>
        <w:t xml:space="preserve">обязанности продавца оптики </w:t>
      </w:r>
      <w:r>
        <w:rPr>
          <w:rFonts w:ascii="Times New Roman" w:hAnsi="Times New Roman"/>
          <w:color w:val="000000"/>
          <w:sz w:val="24"/>
        </w:rPr>
        <w:t>с необходимыми знаниями и умениями</w:t>
      </w:r>
      <w:r>
        <w:rPr>
          <w:rFonts w:ascii="Times New Roman" w:hAnsi="Times New Roman"/>
          <w:b w:val="1"/>
          <w:i w:val="1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для выполнения </w:t>
      </w:r>
      <w:r>
        <w:rPr>
          <w:rFonts w:ascii="Times New Roman" w:hAnsi="Times New Roman"/>
          <w:color w:val="000000"/>
          <w:sz w:val="24"/>
          <w:highlight w:val="white"/>
        </w:rPr>
        <w:t>предпродажной подготовки товара</w:t>
      </w:r>
      <w:r>
        <w:rPr>
          <w:rFonts w:ascii="Times New Roman" w:hAnsi="Times New Roman"/>
          <w:color w:val="000000"/>
          <w:sz w:val="24"/>
        </w:rPr>
        <w:t xml:space="preserve">. К каждой позиции, данной в левом столбце, подберите соответствующую позицию из правого столбца. </w:t>
      </w:r>
    </w:p>
    <w:p w14:paraId="2304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Layout w:type="fixed"/>
      </w:tblPr>
      <w:tblGrid>
        <w:gridCol w:w="417"/>
        <w:gridCol w:w="5165"/>
        <w:gridCol w:w="421"/>
        <w:gridCol w:w="4912"/>
      </w:tblGrid>
      <w:tr>
        <w:tc>
          <w:tcPr>
            <w:tcW w:type="dxa" w:w="5582"/>
            <w:gridSpan w:val="2"/>
          </w:tcPr>
          <w:p w14:paraId="24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Обязанности продавца по предпродажной подготовке товара </w:t>
            </w:r>
          </w:p>
        </w:tc>
        <w:tc>
          <w:tcPr>
            <w:tcW w:type="dxa" w:w="5333"/>
            <w:gridSpan w:val="2"/>
          </w:tcPr>
          <w:p w14:paraId="25040000">
            <w:pPr>
              <w:pStyle w:val="Style_3"/>
              <w:spacing w:after="0" w:before="0"/>
              <w:ind/>
              <w:jc w:val="center"/>
              <w:outlineLvl w:val="1"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Знания и трудовые функции</w:t>
            </w:r>
          </w:p>
        </w:tc>
      </w:tr>
      <w:tr>
        <w:trPr>
          <w:trHeight w:hRule="atLeast" w:val="585"/>
        </w:trPr>
        <w:tc>
          <w:tcPr>
            <w:tcW w:type="dxa" w:w="417"/>
          </w:tcPr>
          <w:p w14:paraId="26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5165"/>
          </w:tcPr>
          <w:p w14:paraId="27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Приём оптических средств коррекции зрения и аксессуаров к ним в торговом зале</w:t>
            </w:r>
          </w:p>
        </w:tc>
        <w:tc>
          <w:tcPr>
            <w:tcW w:type="dxa" w:w="421"/>
          </w:tcPr>
          <w:p w14:paraId="28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912"/>
          </w:tcPr>
          <w:p w14:paraId="29040000">
            <w:pPr>
              <w:numPr>
                <w:ilvl w:val="0"/>
                <w:numId w:val="2"/>
              </w:num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Номенклатура средств коррекции зрения и аксессуаров к ним</w:t>
            </w:r>
          </w:p>
        </w:tc>
      </w:tr>
      <w:tr>
        <w:trPr>
          <w:trHeight w:hRule="atLeast" w:val="533"/>
        </w:trPr>
        <w:tc>
          <w:tcPr>
            <w:tcW w:type="dxa" w:w="417"/>
          </w:tcPr>
          <w:p w14:paraId="2A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5165"/>
          </w:tcPr>
          <w:p w14:paraId="2B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Подгонка заушников готовых очков</w:t>
            </w:r>
          </w:p>
        </w:tc>
        <w:tc>
          <w:tcPr>
            <w:tcW w:type="dxa" w:w="421"/>
          </w:tcPr>
          <w:p w14:paraId="2C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912"/>
          </w:tcPr>
          <w:p w14:paraId="2D040000">
            <w:pPr>
              <w:numPr>
                <w:ilvl w:val="0"/>
                <w:numId w:val="2"/>
              </w:num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Принципы работы оптических приборов и инструментов </w:t>
            </w:r>
          </w:p>
        </w:tc>
      </w:tr>
      <w:tr>
        <w:trPr>
          <w:trHeight w:hRule="atLeast" w:val="637"/>
        </w:trPr>
        <w:tc>
          <w:tcPr>
            <w:tcW w:type="dxa" w:w="417"/>
          </w:tcPr>
          <w:p w14:paraId="2E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5165"/>
          </w:tcPr>
          <w:p w14:paraId="2F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наличия сопровождающих документов на оптические средства коррекции зрения и аксессуары </w:t>
            </w:r>
          </w:p>
        </w:tc>
        <w:tc>
          <w:tcPr>
            <w:tcW w:type="dxa" w:w="421"/>
          </w:tcPr>
          <w:p w14:paraId="30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912"/>
          </w:tcPr>
          <w:p w14:paraId="31040000">
            <w:pPr>
              <w:numPr>
                <w:ilvl w:val="0"/>
                <w:numId w:val="2"/>
              </w:num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Нормативные документы, регламентирующие продажу отдельных видов товара</w:t>
            </w:r>
          </w:p>
        </w:tc>
      </w:tr>
      <w:tr>
        <w:trPr>
          <w:trHeight w:hRule="atLeast" w:val="399"/>
        </w:trPr>
        <w:tc>
          <w:tcPr>
            <w:tcW w:type="dxa" w:w="417"/>
          </w:tcPr>
          <w:p w14:paraId="32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5165"/>
          </w:tcPr>
          <w:p w14:paraId="33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оптической силы линз</w:t>
            </w:r>
          </w:p>
        </w:tc>
        <w:tc>
          <w:tcPr>
            <w:tcW w:type="dxa" w:w="421"/>
          </w:tcPr>
          <w:p w14:paraId="34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912"/>
          </w:tcPr>
          <w:p w14:paraId="35040000">
            <w:pPr>
              <w:numPr>
                <w:ilvl w:val="0"/>
                <w:numId w:val="2"/>
              </w:num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533"/>
        </w:trPr>
        <w:tc>
          <w:tcPr>
            <w:tcW w:type="dxa" w:w="417"/>
          </w:tcPr>
          <w:p w14:paraId="36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5165"/>
          </w:tcPr>
          <w:p w14:paraId="37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ценников на оптические средства коррекции зрения и аксессуары к ним</w:t>
            </w:r>
          </w:p>
        </w:tc>
        <w:tc>
          <w:tcPr>
            <w:tcW w:type="dxa" w:w="421"/>
          </w:tcPr>
          <w:p w14:paraId="38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912"/>
          </w:tcPr>
          <w:p w14:paraId="39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3A04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p w14:paraId="3B04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3C04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716"/>
        <w:tblLayout w:type="fixed"/>
      </w:tblPr>
      <w:tblGrid>
        <w:gridCol w:w="1869"/>
        <w:gridCol w:w="1869"/>
        <w:gridCol w:w="1869"/>
        <w:gridCol w:w="1869"/>
        <w:gridCol w:w="1869"/>
      </w:tblGrid>
      <w:tr>
        <w:tc>
          <w:tcPr>
            <w:tcW w:type="dxa" w:w="1869"/>
          </w:tcPr>
          <w:p w14:paraId="3D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869"/>
          </w:tcPr>
          <w:p w14:paraId="3E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69"/>
          </w:tcPr>
          <w:p w14:paraId="3F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69"/>
          </w:tcPr>
          <w:p w14:paraId="40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69"/>
          </w:tcPr>
          <w:p w14:paraId="41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69"/>
          </w:tcPr>
          <w:p w14:paraId="42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</w:tcPr>
          <w:p w14:paraId="43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44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</w:tcPr>
          <w:p w14:paraId="45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46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</w:tbl>
    <w:p w14:paraId="4704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4804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3.  Прочитайте текст и установите соответствие.</w:t>
      </w:r>
    </w:p>
    <w:p w14:paraId="49040000">
      <w:pPr>
        <w:spacing w:after="0" w:line="240" w:lineRule="auto"/>
        <w:ind w:firstLine="28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Соотнесите этапы предпродажной подготовки оптических средств коррекции зрения с его содержанием.</w:t>
      </w:r>
    </w:p>
    <w:p w14:paraId="4A04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8"/>
        </w:rPr>
      </w:pP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10"/>
          <w:right w:type="dxa" w:w="10"/>
        </w:tblCellMar>
      </w:tblPr>
      <w:tblGrid>
        <w:gridCol w:w="492"/>
        <w:gridCol w:w="4050"/>
        <w:gridCol w:w="566"/>
        <w:gridCol w:w="5807"/>
      </w:tblGrid>
      <w:tr>
        <w:trPr>
          <w:trHeight w:hRule="atLeast" w:val="360"/>
        </w:trPr>
        <w:tc>
          <w:tcPr>
            <w:tcW w:type="dxa" w:w="45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B040000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Этап предпродажной подготовки</w:t>
            </w:r>
          </w:p>
        </w:tc>
        <w:tc>
          <w:tcPr>
            <w:tcW w:type="dxa" w:w="6373"/>
            <w:gridSpan w:val="2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C040000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Содержание этапа</w:t>
            </w:r>
          </w:p>
        </w:tc>
      </w:tr>
      <w:tr>
        <w:trPr>
          <w:trHeight w:hRule="atLeast" w:val="360"/>
        </w:trP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D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4050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E04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Входной контроль качества</w:t>
            </w:r>
          </w:p>
        </w:tc>
        <w:tc>
          <w:tcPr>
            <w:tcW w:type="dxa" w:w="566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F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type="dxa" w:w="5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0040000">
            <w:pPr>
              <w:spacing w:after="0" w:line="240" w:lineRule="auto"/>
              <w:ind w:firstLine="0" w:left="178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Регулировка заушников, </w:t>
            </w:r>
            <w:r>
              <w:rPr>
                <w:rFonts w:ascii="Times New Roman" w:hAnsi="Times New Roman"/>
                <w:color w:val="000000"/>
                <w:sz w:val="24"/>
              </w:rPr>
              <w:t>носоупоров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симметричность посадки оправы.</w:t>
            </w:r>
          </w:p>
        </w:tc>
      </w:tr>
      <w:tr>
        <w:trPr>
          <w:trHeight w:hRule="atLeast" w:val="360"/>
        </w:trP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1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4050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204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комплектности</w:t>
            </w:r>
          </w:p>
        </w:tc>
        <w:tc>
          <w:tcPr>
            <w:tcW w:type="dxa" w:w="566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3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type="dxa" w:w="5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4040000">
            <w:pPr>
              <w:spacing w:after="0" w:line="240" w:lineRule="auto"/>
              <w:ind w:firstLine="0" w:left="178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Удаление загрязнений, следов клея, отпечатков пальцев специальными салфетками.</w:t>
            </w:r>
          </w:p>
        </w:tc>
      </w:tr>
      <w:tr>
        <w:trPr>
          <w:trHeight w:hRule="atLeast" w:val="309"/>
        </w:trP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5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4050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604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Регулировка оправы</w:t>
            </w:r>
          </w:p>
        </w:tc>
        <w:tc>
          <w:tcPr>
            <w:tcW w:type="dxa" w:w="566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7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type="dxa" w:w="5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8040000">
            <w:pPr>
              <w:spacing w:after="0" w:line="240" w:lineRule="auto"/>
              <w:ind w:firstLine="0" w:left="178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наличия футляра, салфетки, инструкции и гарантийного талона.</w:t>
            </w:r>
          </w:p>
        </w:tc>
      </w:tr>
      <w:tr>
        <w:trPr>
          <w:trHeight w:hRule="atLeast" w:val="346"/>
        </w:trP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9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4050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A04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Очистка и протирка линз</w:t>
            </w:r>
          </w:p>
        </w:tc>
        <w:tc>
          <w:tcPr>
            <w:tcW w:type="dxa" w:w="566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B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C04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D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4050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E04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ценника и маркировка</w:t>
            </w:r>
          </w:p>
        </w:tc>
        <w:tc>
          <w:tcPr>
            <w:tcW w:type="dxa" w:w="566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F04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0040000">
            <w:pPr>
              <w:spacing w:after="0" w:line="240" w:lineRule="auto"/>
              <w:ind w:firstLine="284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61040000">
      <w:pPr>
        <w:spacing w:after="0" w:line="240" w:lineRule="auto"/>
        <w:ind w:firstLine="284"/>
        <w:rPr>
          <w:rFonts w:ascii="Times New Roman" w:hAnsi="Times New Roman"/>
          <w:color w:val="000000"/>
          <w:sz w:val="8"/>
        </w:rPr>
      </w:pPr>
    </w:p>
    <w:p w14:paraId="62040000">
      <w:pPr>
        <w:spacing w:after="0" w:line="240" w:lineRule="auto"/>
        <w:ind w:firstLine="284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63040000">
      <w:pPr>
        <w:spacing w:after="0" w:line="240" w:lineRule="auto"/>
        <w:ind w:firstLine="284"/>
        <w:jc w:val="center"/>
        <w:rPr>
          <w:rFonts w:ascii="Times New Roman" w:hAnsi="Times New Roman"/>
          <w:color w:val="000000"/>
          <w:sz w:val="8"/>
        </w:rPr>
      </w:pP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10"/>
          <w:right w:type="dxa" w:w="10"/>
        </w:tblCellMar>
      </w:tblPr>
      <w:tblGrid>
        <w:gridCol w:w="1723"/>
        <w:gridCol w:w="1702"/>
        <w:gridCol w:w="1733"/>
        <w:gridCol w:w="1701"/>
        <w:gridCol w:w="1603"/>
      </w:tblGrid>
      <w:tr>
        <w:trPr>
          <w:trHeight w:hRule="atLeast" w:val="157"/>
        </w:trPr>
        <w:tc>
          <w:tcPr>
            <w:tcW w:type="dxa" w:w="1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4040000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5040000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7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6040000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7040000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6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8040000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rPr>
          <w:trHeight w:hRule="atLeast" w:val="294"/>
        </w:trPr>
        <w:tc>
          <w:tcPr>
            <w:tcW w:type="dxa" w:w="1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9040000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A040000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7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B040000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C040000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6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D040000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</w:tbl>
    <w:p w14:paraId="6E040000">
      <w:pPr>
        <w:spacing w:after="0" w:line="240" w:lineRule="auto"/>
        <w:ind w:firstLine="284"/>
        <w:rPr>
          <w:rFonts w:ascii="Times New Roman" w:hAnsi="Times New Roman"/>
          <w:color w:val="000000"/>
          <w:sz w:val="24"/>
        </w:rPr>
      </w:pPr>
    </w:p>
    <w:p w14:paraId="6F04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6</w:t>
      </w:r>
    </w:p>
    <w:p w14:paraId="7004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Прочитайте текст и установите соответствие.</w:t>
      </w:r>
    </w:p>
    <w:p w14:paraId="7104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Предпродажная подготовка оптических средств коррекции зрения является обязательным этапом перед передачей изделия покупателю. Соотнесите этап предпродажной подготовки и его назначение.</w:t>
      </w:r>
    </w:p>
    <w:p w14:paraId="7204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392"/>
        <w:tblLayout w:type="fixed"/>
      </w:tblPr>
      <w:tblGrid>
        <w:gridCol w:w="425"/>
        <w:gridCol w:w="4675"/>
        <w:gridCol w:w="356"/>
        <w:gridCol w:w="5033"/>
      </w:tblGrid>
      <w:tr>
        <w:tc>
          <w:tcPr>
            <w:tcW w:type="dxa" w:w="51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4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Этап предпродажной подготовки</w:t>
            </w:r>
          </w:p>
        </w:tc>
        <w:tc>
          <w:tcPr>
            <w:tcW w:type="dxa" w:w="53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4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Назначение</w:t>
            </w:r>
          </w:p>
        </w:tc>
      </w:tr>
      <w:tr>
        <w:trPr>
          <w:trHeight w:hRule="atLeast" w:val="233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4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Проверка центровки линз</w:t>
            </w:r>
          </w:p>
        </w:tc>
        <w:tc>
          <w:tcPr>
            <w:tcW w:type="dxa" w:w="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50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Обеспечение качества зрения</w:t>
            </w:r>
          </w:p>
        </w:tc>
      </w:tr>
      <w:t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4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Очистка линз</w:t>
            </w:r>
          </w:p>
        </w:tc>
        <w:tc>
          <w:tcPr>
            <w:tcW w:type="dxa" w:w="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50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Обеспечение механической надёжности</w:t>
            </w:r>
          </w:p>
        </w:tc>
      </w:tr>
      <w:tr>
        <w:trPr>
          <w:trHeight w:hRule="atLeast" w:val="147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4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Осмотр оправы</w:t>
            </w:r>
          </w:p>
        </w:tc>
        <w:tc>
          <w:tcPr>
            <w:tcW w:type="dxa" w:w="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50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Обеспечение эстетического состояния изделия</w:t>
            </w:r>
          </w:p>
        </w:tc>
      </w:tr>
      <w:t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4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Проверка соответствия рецепту</w:t>
            </w:r>
          </w:p>
        </w:tc>
        <w:tc>
          <w:tcPr>
            <w:tcW w:type="dxa" w:w="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0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221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4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Проверка шарнирных соединений</w:t>
            </w:r>
          </w:p>
        </w:tc>
        <w:tc>
          <w:tcPr>
            <w:tcW w:type="dxa" w:w="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0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89040000">
      <w:pPr>
        <w:spacing w:after="0" w:line="240" w:lineRule="auto"/>
        <w:ind/>
        <w:jc w:val="both"/>
        <w:rPr>
          <w:rFonts w:ascii="Times New Roman" w:hAnsi="Times New Roman"/>
          <w:b w:val="1"/>
          <w:color w:val="000000"/>
          <w:sz w:val="6"/>
        </w:rPr>
      </w:pPr>
    </w:p>
    <w:p w14:paraId="8A04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Ind w:type="dxa" w:w="410"/>
        <w:tblLayout w:type="fixed"/>
      </w:tblPr>
      <w:tblGrid>
        <w:gridCol w:w="2057"/>
        <w:gridCol w:w="2072"/>
        <w:gridCol w:w="1964"/>
        <w:gridCol w:w="1979"/>
        <w:gridCol w:w="1794"/>
      </w:tblGrid>
      <w:tr>
        <w:trPr>
          <w:trHeight w:hRule="atLeast" w:val="268"/>
        </w:trPr>
        <w:tc>
          <w:tcPr>
            <w:tcW w:type="dxa" w:w="2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2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7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rPr>
          <w:trHeight w:hRule="atLeast" w:val="129"/>
        </w:trPr>
        <w:tc>
          <w:tcPr>
            <w:tcW w:type="dxa" w:w="2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7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</w:tbl>
    <w:p w14:paraId="95040000">
      <w:pPr>
        <w:spacing w:after="0" w:line="240" w:lineRule="auto"/>
        <w:ind/>
        <w:jc w:val="both"/>
        <w:rPr>
          <w:rFonts w:ascii="Times New Roman" w:hAnsi="Times New Roman"/>
          <w:b w:val="1"/>
          <w:color w:val="000000"/>
          <w:sz w:val="24"/>
        </w:rPr>
      </w:pPr>
    </w:p>
    <w:p w14:paraId="9604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</w:p>
    <w:p w14:paraId="9704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6.  Прочитайте текст и установите соответствие.</w:t>
      </w:r>
    </w:p>
    <w:p w14:paraId="9804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 подборе мягких контактных линз (МКЛ) серийного производства продавцу-консультанту необходимо определить несколько ключевых параметров. Соотнесите параметр подбора с методом или инструментом, который используется для его определения.</w:t>
      </w:r>
    </w:p>
    <w:p w14:paraId="9904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8"/>
        </w:rPr>
      </w:pP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10"/>
          <w:right w:type="dxa" w:w="10"/>
        </w:tblCellMar>
      </w:tblPr>
      <w:tblGrid>
        <w:gridCol w:w="492"/>
        <w:gridCol w:w="3346"/>
        <w:gridCol w:w="708"/>
        <w:gridCol w:w="6096"/>
      </w:tblGrid>
      <w:tr>
        <w:trPr>
          <w:trHeight w:hRule="atLeast" w:val="360"/>
        </w:trPr>
        <w:tc>
          <w:tcPr>
            <w:tcW w:type="dxa" w:w="383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A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Параметр подбора МКЛ</w:t>
            </w:r>
          </w:p>
        </w:tc>
        <w:tc>
          <w:tcPr>
            <w:tcW w:type="dxa" w:w="6804"/>
            <w:gridSpan w:val="2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B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 определения</w:t>
            </w:r>
          </w:p>
        </w:tc>
      </w:tr>
      <w:tr>
        <w:trPr>
          <w:trHeight w:hRule="atLeast" w:val="360"/>
        </w:trP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C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3346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D040000">
            <w:pPr>
              <w:spacing w:after="0" w:line="240" w:lineRule="auto"/>
              <w:ind w:firstLine="0" w:left="217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Оптическая сила</w:t>
            </w:r>
          </w:p>
        </w:tc>
        <w:tc>
          <w:tcPr>
            <w:tcW w:type="dxa" w:w="708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E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type="dxa" w:w="6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F040000">
            <w:pPr>
              <w:spacing w:after="0" w:line="240" w:lineRule="auto"/>
              <w:ind w:firstLine="0" w:left="36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Рефрактометрия и учёт </w:t>
            </w:r>
            <w:r>
              <w:rPr>
                <w:rFonts w:ascii="Times New Roman" w:hAnsi="Times New Roman"/>
                <w:color w:val="000000"/>
                <w:sz w:val="24"/>
              </w:rPr>
              <w:t>вертексного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расстояния.</w:t>
            </w:r>
          </w:p>
        </w:tc>
      </w:tr>
      <w:tr>
        <w:trPr>
          <w:trHeight w:hRule="atLeast" w:val="360"/>
        </w:trP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0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3346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1040000">
            <w:pPr>
              <w:spacing w:after="0" w:line="240" w:lineRule="auto"/>
              <w:ind w:firstLine="0" w:left="217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Базовая кривизна</w:t>
            </w:r>
          </w:p>
        </w:tc>
        <w:tc>
          <w:tcPr>
            <w:tcW w:type="dxa" w:w="708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2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type="dxa" w:w="6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3040000">
            <w:pPr>
              <w:spacing w:after="0" w:line="240" w:lineRule="auto"/>
              <w:ind w:firstLine="0" w:left="36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Кератометрия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оценка подвижности пробной линзы на щелевой лампе.</w:t>
            </w:r>
          </w:p>
        </w:tc>
      </w:tr>
      <w:tr>
        <w:trPr>
          <w:trHeight w:hRule="atLeast" w:val="180"/>
        </w:trP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4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3346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5040000">
            <w:pPr>
              <w:spacing w:after="0" w:line="240" w:lineRule="auto"/>
              <w:ind w:firstLine="0" w:left="217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Диаметр линзы</w:t>
            </w:r>
          </w:p>
        </w:tc>
        <w:tc>
          <w:tcPr>
            <w:tcW w:type="dxa" w:w="708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6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type="dxa" w:w="6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7040000">
            <w:pPr>
              <w:spacing w:after="0" w:line="240" w:lineRule="auto"/>
              <w:ind w:firstLine="0" w:left="36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Анамнез, образ жизни пациента и рекомендации производителя.</w:t>
            </w:r>
          </w:p>
        </w:tc>
      </w:tr>
      <w:tr>
        <w:trPr>
          <w:trHeight w:hRule="atLeast" w:val="263"/>
        </w:trP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8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3346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9040000">
            <w:pPr>
              <w:spacing w:after="0" w:line="240" w:lineRule="auto"/>
              <w:ind w:firstLine="0" w:left="217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Оценка посадки на глазу</w:t>
            </w:r>
          </w:p>
        </w:tc>
        <w:tc>
          <w:tcPr>
            <w:tcW w:type="dxa" w:w="708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A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6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B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C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3346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D040000">
            <w:pPr>
              <w:spacing w:after="0" w:line="240" w:lineRule="auto"/>
              <w:ind w:firstLine="0" w:left="217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Режим ношения</w:t>
            </w:r>
          </w:p>
        </w:tc>
        <w:tc>
          <w:tcPr>
            <w:tcW w:type="dxa" w:w="708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E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6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F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B0040000">
      <w:pPr>
        <w:spacing w:after="0" w:line="240" w:lineRule="auto"/>
        <w:ind w:firstLine="567"/>
        <w:rPr>
          <w:rFonts w:ascii="Times New Roman" w:hAnsi="Times New Roman"/>
          <w:color w:val="000000"/>
          <w:sz w:val="8"/>
        </w:rPr>
      </w:pPr>
    </w:p>
    <w:p w14:paraId="B104000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B204000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</w:p>
    <w:tbl>
      <w:tblPr>
        <w:tblStyle w:val="Style_4"/>
        <w:tblInd w:type="dxa" w:w="-154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10"/>
          <w:right w:type="dxa" w:w="10"/>
        </w:tblCellMar>
      </w:tblPr>
      <w:tblGrid>
        <w:gridCol w:w="1883"/>
        <w:gridCol w:w="1985"/>
        <w:gridCol w:w="1843"/>
        <w:gridCol w:w="1823"/>
        <w:gridCol w:w="1720"/>
      </w:tblGrid>
      <w:tr>
        <w:trPr>
          <w:trHeight w:hRule="atLeast" w:val="140"/>
        </w:trPr>
        <w:tc>
          <w:tcPr>
            <w:tcW w:type="dxa" w:w="18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304000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404000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504000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604000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704000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rPr>
          <w:trHeight w:hRule="atLeast" w:val="294"/>
        </w:trPr>
        <w:tc>
          <w:tcPr>
            <w:tcW w:type="dxa" w:w="18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804000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904000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A04000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B04000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C040000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</w:tbl>
    <w:p w14:paraId="BD040000">
      <w:pPr>
        <w:spacing w:after="0" w:line="240" w:lineRule="auto"/>
        <w:ind w:firstLine="567"/>
        <w:rPr>
          <w:rFonts w:ascii="Times New Roman" w:hAnsi="Times New Roman"/>
          <w:color w:val="000000"/>
          <w:sz w:val="24"/>
        </w:rPr>
      </w:pPr>
    </w:p>
    <w:p w14:paraId="BE040000">
      <w:pPr>
        <w:spacing w:after="0" w:line="240" w:lineRule="auto"/>
        <w:ind w:firstLine="567"/>
        <w:rPr>
          <w:rFonts w:ascii="Times New Roman" w:hAnsi="Times New Roman"/>
          <w:color w:val="000000"/>
          <w:sz w:val="24"/>
        </w:rPr>
      </w:pPr>
    </w:p>
    <w:p w14:paraId="BF04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1</w:t>
      </w:r>
    </w:p>
    <w:p w14:paraId="C004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Прочитайте текст и установите соответствие.</w:t>
      </w:r>
    </w:p>
    <w:p w14:paraId="C104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 процессе консультирования покупателей по вопросам оптической коррекции зрения необходимо учитывать составляющие образа жизни пациента. Также специалист обязан объяснить покупателю особенности выбранных линз, оправ, покрытий и правила эксплуатации очков. Соотнесите направление консультации и его содержание.</w:t>
      </w:r>
    </w:p>
    <w:p w14:paraId="C204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250"/>
        <w:tblLayout w:type="fixed"/>
      </w:tblPr>
      <w:tblGrid>
        <w:gridCol w:w="567"/>
        <w:gridCol w:w="4675"/>
        <w:gridCol w:w="428"/>
        <w:gridCol w:w="4961"/>
      </w:tblGrid>
      <w:tr>
        <w:tc>
          <w:tcPr>
            <w:tcW w:type="dxa" w:w="52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4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Направление консультации</w:t>
            </w:r>
          </w:p>
        </w:tc>
        <w:tc>
          <w:tcPr>
            <w:tcW w:type="dxa" w:w="53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4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Содержание</w:t>
            </w:r>
          </w:p>
        </w:tc>
      </w:tr>
      <w:tr>
        <w:trPr>
          <w:trHeight w:hRule="atLeast" w:val="113"/>
        </w:trP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4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Разъяснение особенностей линз</w:t>
            </w:r>
          </w:p>
        </w:tc>
        <w:tc>
          <w:tcPr>
            <w:tcW w:type="dxa" w:w="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Эксплуатация и уход за очками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4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Рекомендации по уходу за очками</w:t>
            </w:r>
          </w:p>
        </w:tc>
        <w:tc>
          <w:tcPr>
            <w:tcW w:type="dxa" w:w="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Оптические характеристики средств коррекции</w:t>
            </w:r>
          </w:p>
        </w:tc>
      </w:tr>
      <w:tr>
        <w:trPr>
          <w:trHeight w:hRule="atLeast" w:val="475"/>
        </w:trP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4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Подбор оправы с учётом анатомии лица</w:t>
            </w:r>
          </w:p>
        </w:tc>
        <w:tc>
          <w:tcPr>
            <w:tcW w:type="dxa" w:w="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Конструктивные особенности очков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4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Объяснение режима ношения очков</w:t>
            </w:r>
          </w:p>
        </w:tc>
        <w:tc>
          <w:tcPr>
            <w:tcW w:type="dxa" w:w="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54"/>
        </w:trP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4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Информирование о защитных покрытиях</w:t>
            </w:r>
          </w:p>
        </w:tc>
        <w:tc>
          <w:tcPr>
            <w:tcW w:type="dxa" w:w="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D9040000">
      <w:pPr>
        <w:spacing w:after="0" w:line="240" w:lineRule="auto"/>
        <w:ind/>
        <w:jc w:val="both"/>
        <w:rPr>
          <w:rFonts w:ascii="Times New Roman" w:hAnsi="Times New Roman"/>
          <w:b w:val="1"/>
          <w:color w:val="000000"/>
          <w:sz w:val="8"/>
        </w:rPr>
      </w:pPr>
    </w:p>
    <w:p w14:paraId="DA04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Ind w:type="dxa" w:w="410"/>
        <w:tblLayout w:type="fixed"/>
      </w:tblPr>
      <w:tblGrid>
        <w:gridCol w:w="2057"/>
        <w:gridCol w:w="2072"/>
        <w:gridCol w:w="1964"/>
        <w:gridCol w:w="1979"/>
        <w:gridCol w:w="1794"/>
      </w:tblGrid>
      <w:tr>
        <w:trPr>
          <w:trHeight w:hRule="atLeast" w:val="268"/>
        </w:trPr>
        <w:tc>
          <w:tcPr>
            <w:tcW w:type="dxa" w:w="2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2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7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rPr>
          <w:trHeight w:hRule="atLeast" w:val="367"/>
        </w:trPr>
        <w:tc>
          <w:tcPr>
            <w:tcW w:type="dxa" w:w="2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7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4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</w:tbl>
    <w:p w14:paraId="E5040000">
      <w:pPr>
        <w:spacing w:after="0" w:line="240" w:lineRule="auto"/>
        <w:ind/>
        <w:jc w:val="both"/>
        <w:rPr>
          <w:rFonts w:ascii="Times New Roman" w:hAnsi="Times New Roman"/>
          <w:b w:val="1"/>
          <w:color w:val="000000"/>
          <w:sz w:val="24"/>
        </w:rPr>
      </w:pPr>
    </w:p>
    <w:p w14:paraId="E6040000">
      <w:pPr>
        <w:spacing w:after="0" w:line="240" w:lineRule="auto"/>
        <w:ind w:firstLine="567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4.  Прочитайте текст и установите соответствие.</w:t>
      </w:r>
    </w:p>
    <w:p w14:paraId="E704000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 консультировании покупателя важно соотнести его запрос с рекомендациями по выбору средства коррекции. Соотнесите запрос покупателя с оптимальным вариантом решения.</w:t>
      </w:r>
    </w:p>
    <w:p w14:paraId="E8040000">
      <w:pPr>
        <w:spacing w:after="0" w:line="240" w:lineRule="auto"/>
        <w:ind w:firstLine="567"/>
        <w:jc w:val="both"/>
        <w:rPr>
          <w:rFonts w:ascii="Times New Roman" w:hAnsi="Times New Roman"/>
          <w:b w:val="1"/>
          <w:color w:val="000000"/>
          <w:sz w:val="8"/>
        </w:rPr>
      </w:pP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10"/>
          <w:right w:type="dxa" w:w="10"/>
        </w:tblCellMar>
      </w:tblPr>
      <w:tblGrid>
        <w:gridCol w:w="492"/>
        <w:gridCol w:w="4305"/>
        <w:gridCol w:w="408"/>
        <w:gridCol w:w="5710"/>
      </w:tblGrid>
      <w:tr>
        <w:trPr>
          <w:trHeight w:hRule="atLeast" w:val="163"/>
        </w:trPr>
        <w:tc>
          <w:tcPr>
            <w:tcW w:type="dxa" w:w="47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9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Запрос покупателя</w:t>
            </w:r>
          </w:p>
        </w:tc>
        <w:tc>
          <w:tcPr>
            <w:tcW w:type="dxa" w:w="6118"/>
            <w:gridSpan w:val="2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A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Рекомендация</w:t>
            </w:r>
          </w:p>
        </w:tc>
      </w:tr>
      <w:tr>
        <w:trPr>
          <w:trHeight w:hRule="atLeast" w:val="360"/>
        </w:trP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B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4305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C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Устают глаза за компьютером к вечеру</w:t>
            </w:r>
          </w:p>
        </w:tc>
        <w:tc>
          <w:tcPr>
            <w:tcW w:type="dxa" w:w="408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D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E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Очки с антибликовым покрытием и фильтром синего света.</w:t>
            </w:r>
          </w:p>
        </w:tc>
      </w:tr>
      <w:tr>
        <w:trPr>
          <w:trHeight w:hRule="atLeast" w:val="360"/>
        </w:trP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F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4305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0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Нужны очки для вождения, чтобы не слепили фары</w:t>
            </w:r>
          </w:p>
        </w:tc>
        <w:tc>
          <w:tcPr>
            <w:tcW w:type="dxa" w:w="408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1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2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Поликарбонатные линзы с ударопрочным покрытием.</w:t>
            </w:r>
          </w:p>
        </w:tc>
      </w:tr>
      <w:tr>
        <w:trPr>
          <w:trHeight w:hRule="atLeast" w:val="282"/>
        </w:trP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3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4305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4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Ребёнку нужны прочные очки для спорта</w:t>
            </w:r>
          </w:p>
        </w:tc>
        <w:tc>
          <w:tcPr>
            <w:tcW w:type="dxa" w:w="408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5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6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Однофокальные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очки для близи или прогрессивные линзы.</w:t>
            </w:r>
          </w:p>
        </w:tc>
      </w:tr>
      <w:tr>
        <w:trPr>
          <w:trHeight w:hRule="atLeast" w:val="275"/>
        </w:trP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7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4305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8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Плохо вижу вблизи, но вдаль хорошо</w:t>
            </w:r>
          </w:p>
        </w:tc>
        <w:tc>
          <w:tcPr>
            <w:tcW w:type="dxa" w:w="408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9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A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278"/>
        </w:trPr>
        <w:tc>
          <w:tcPr>
            <w:tcW w:type="dxa" w:w="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B04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4305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C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Очки запотевают при входе в тёплое помещение</w:t>
            </w:r>
          </w:p>
        </w:tc>
        <w:tc>
          <w:tcPr>
            <w:tcW w:type="dxa" w:w="408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D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E04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FF040000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4"/>
        <w:tblInd w:type="dxa" w:w="-196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10"/>
          <w:right w:type="dxa" w:w="10"/>
        </w:tblCellMar>
      </w:tblPr>
      <w:tblGrid>
        <w:gridCol w:w="1993"/>
        <w:gridCol w:w="1981"/>
        <w:gridCol w:w="2126"/>
        <w:gridCol w:w="1701"/>
        <w:gridCol w:w="1701"/>
      </w:tblGrid>
      <w:tr>
        <w:trPr>
          <w:trHeight w:hRule="atLeast" w:val="54"/>
        </w:trPr>
        <w:tc>
          <w:tcPr>
            <w:tcW w:type="dxa" w:w="1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0050000">
            <w:pPr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1050000">
            <w:pPr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2050000">
            <w:pPr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3050000">
            <w:pPr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4050000">
            <w:pPr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rPr>
          <w:trHeight w:hRule="atLeast" w:val="54"/>
        </w:trPr>
        <w:tc>
          <w:tcPr>
            <w:tcW w:type="dxa" w:w="1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5050000">
            <w:pPr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6050000">
            <w:pPr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7050000">
            <w:pPr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8050000">
            <w:pPr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9050000">
            <w:pPr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</w:tbl>
    <w:p w14:paraId="0A050000">
      <w:pPr>
        <w:spacing w:after="0" w:line="240" w:lineRule="auto"/>
        <w:ind w:firstLine="567"/>
        <w:rPr>
          <w:rFonts w:ascii="Times New Roman" w:hAnsi="Times New Roman"/>
          <w:color w:val="000000"/>
          <w:sz w:val="24"/>
        </w:rPr>
      </w:pPr>
    </w:p>
    <w:p w14:paraId="0B05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5. Прочитайте текст и установите соответствие.</w:t>
      </w:r>
    </w:p>
    <w:p w14:paraId="0C05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Style w:val="Style_2_ch"/>
          <w:rFonts w:ascii="Times New Roman" w:hAnsi="Times New Roman"/>
          <w:b w:val="0"/>
          <w:color w:val="000000"/>
          <w:sz w:val="24"/>
          <w:highlight w:val="white"/>
        </w:rPr>
        <w:t>Основная классификация оправ для очков по конструкции ободка линзы</w:t>
      </w:r>
      <w:r>
        <w:rPr>
          <w:rFonts w:ascii="Times New Roman" w:hAnsi="Times New Roman"/>
          <w:color w:val="000000"/>
          <w:sz w:val="24"/>
          <w:highlight w:val="white"/>
        </w:rPr>
        <w:t xml:space="preserve"> включает три типа: </w:t>
      </w:r>
      <w:r>
        <w:rPr>
          <w:rFonts w:ascii="Times New Roman" w:hAnsi="Times New Roman"/>
          <w:color w:val="000000"/>
          <w:sz w:val="24"/>
          <w:highlight w:val="white"/>
        </w:rPr>
        <w:t>ободковые</w:t>
      </w:r>
      <w:r>
        <w:rPr>
          <w:rFonts w:ascii="Times New Roman" w:hAnsi="Times New Roman"/>
          <w:color w:val="000000"/>
          <w:sz w:val="24"/>
          <w:highlight w:val="white"/>
        </w:rPr>
        <w:t xml:space="preserve">, </w:t>
      </w:r>
      <w:r>
        <w:rPr>
          <w:rFonts w:ascii="Times New Roman" w:hAnsi="Times New Roman"/>
          <w:color w:val="000000"/>
          <w:sz w:val="24"/>
          <w:highlight w:val="white"/>
        </w:rPr>
        <w:t>полуободковые</w:t>
      </w:r>
      <w:r>
        <w:rPr>
          <w:rFonts w:ascii="Times New Roman" w:hAnsi="Times New Roman"/>
          <w:color w:val="000000"/>
          <w:sz w:val="24"/>
          <w:highlight w:val="white"/>
        </w:rPr>
        <w:t xml:space="preserve"> и </w:t>
      </w:r>
      <w:r>
        <w:rPr>
          <w:rFonts w:ascii="Times New Roman" w:hAnsi="Times New Roman"/>
          <w:color w:val="000000"/>
          <w:sz w:val="24"/>
          <w:highlight w:val="white"/>
        </w:rPr>
        <w:t>безободковые</w:t>
      </w:r>
      <w:r>
        <w:rPr>
          <w:rFonts w:ascii="Times New Roman" w:hAnsi="Times New Roman"/>
          <w:color w:val="000000"/>
          <w:sz w:val="24"/>
          <w:highlight w:val="white"/>
        </w:rPr>
        <w:t>. </w:t>
      </w:r>
      <w:r>
        <w:rPr>
          <w:rFonts w:ascii="Times New Roman" w:hAnsi="Times New Roman"/>
          <w:color w:val="000000"/>
          <w:sz w:val="24"/>
        </w:rPr>
        <w:t>Соотнесите типы очковых оправ с их технологическими характеристиками. К каждой позиции, данной в левом столбце, подберите соответствующую позицию из правого столбца:</w:t>
      </w:r>
    </w:p>
    <w:p w14:paraId="0D05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Layout w:type="fixed"/>
      </w:tblPr>
      <w:tblGrid>
        <w:gridCol w:w="529"/>
        <w:gridCol w:w="6737"/>
        <w:gridCol w:w="561"/>
        <w:gridCol w:w="3087"/>
      </w:tblGrid>
      <w:tr>
        <w:trPr>
          <w:trHeight w:hRule="atLeast" w:val="211"/>
        </w:trPr>
        <w:tc>
          <w:tcPr>
            <w:tcW w:type="dxa" w:w="7266"/>
            <w:gridSpan w:val="2"/>
          </w:tcPr>
          <w:p w14:paraId="0E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Технологические характеристики оправ</w:t>
            </w:r>
          </w:p>
        </w:tc>
        <w:tc>
          <w:tcPr>
            <w:tcW w:type="dxa" w:w="3648"/>
            <w:gridSpan w:val="2"/>
          </w:tcPr>
          <w:p w14:paraId="0F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2_ch"/>
                <w:rFonts w:ascii="Times New Roman" w:hAnsi="Times New Roman"/>
                <w:b w:val="0"/>
                <w:color w:val="000000"/>
                <w:sz w:val="24"/>
                <w:highlight w:val="white"/>
              </w:rPr>
              <w:t xml:space="preserve">Тип оправы для очков </w:t>
            </w:r>
          </w:p>
        </w:tc>
      </w:tr>
      <w:tr>
        <w:trPr>
          <w:trHeight w:hRule="atLeast" w:val="215"/>
        </w:trPr>
        <w:tc>
          <w:tcPr>
            <w:tcW w:type="dxa" w:w="529"/>
          </w:tcPr>
          <w:p w14:paraId="10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6737"/>
          </w:tcPr>
          <w:p w14:paraId="11050000">
            <w:pPr>
              <w:tabs>
                <w:tab w:leader="none" w:pos="142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Леска окружает всю линзу, проходя через проточенную в её крае канавку.</w:t>
            </w:r>
          </w:p>
        </w:tc>
        <w:tc>
          <w:tcPr>
            <w:tcW w:type="dxa" w:w="561"/>
          </w:tcPr>
          <w:p w14:paraId="12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3087"/>
          </w:tcPr>
          <w:p w14:paraId="13050000">
            <w:pPr>
              <w:pStyle w:val="Style_3"/>
              <w:spacing w:after="0" w:before="0"/>
              <w:ind/>
              <w:outlineLvl w:val="1"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Ободковая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оправа</w:t>
            </w:r>
          </w:p>
          <w:p w14:paraId="14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77"/>
        </w:trPr>
        <w:tc>
          <w:tcPr>
            <w:tcW w:type="dxa" w:w="529"/>
          </w:tcPr>
          <w:p w14:paraId="15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6737"/>
          </w:tcPr>
          <w:p w14:paraId="16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заушники и мостик крепятся непосредственно к линзам. Линзы удерживаются за счёт винтовых креплений</w:t>
            </w:r>
          </w:p>
        </w:tc>
        <w:tc>
          <w:tcPr>
            <w:tcW w:type="dxa" w:w="561"/>
          </w:tcPr>
          <w:p w14:paraId="17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3087"/>
          </w:tcPr>
          <w:p w14:paraId="18050000">
            <w:pPr>
              <w:pStyle w:val="Style_3"/>
              <w:spacing w:after="0" w:before="0"/>
              <w:ind/>
              <w:outlineLvl w:val="1"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Полуободковая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оправа</w:t>
            </w:r>
          </w:p>
          <w:p w14:paraId="19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68"/>
        </w:trPr>
        <w:tc>
          <w:tcPr>
            <w:tcW w:type="dxa" w:w="529"/>
          </w:tcPr>
          <w:p w14:paraId="1A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6737"/>
          </w:tcPr>
          <w:p w14:paraId="1B050000">
            <w:pPr>
              <w:tabs>
                <w:tab w:leader="none" w:pos="142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2_ch"/>
                <w:rFonts w:ascii="Times New Roman" w:hAnsi="Times New Roman"/>
                <w:b w:val="0"/>
                <w:color w:val="000000"/>
                <w:sz w:val="24"/>
              </w:rPr>
              <w:t>Световые проёмы полностью ограничены ободком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Линзы полностью заключены в рамку.</w:t>
            </w:r>
          </w:p>
        </w:tc>
        <w:tc>
          <w:tcPr>
            <w:tcW w:type="dxa" w:w="561"/>
          </w:tcPr>
          <w:p w14:paraId="1C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3087"/>
          </w:tcPr>
          <w:p w14:paraId="1D050000">
            <w:pPr>
              <w:pStyle w:val="Style_3"/>
              <w:tabs>
                <w:tab w:leader="none" w:pos="0" w:val="left"/>
              </w:tabs>
              <w:spacing w:after="0" w:before="0"/>
              <w:ind/>
              <w:outlineLvl w:val="1"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Безободковая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оправа</w:t>
            </w:r>
          </w:p>
          <w:p w14:paraId="1E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199"/>
        </w:trPr>
        <w:tc>
          <w:tcPr>
            <w:tcW w:type="dxa" w:w="529"/>
          </w:tcPr>
          <w:p w14:paraId="1F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6737"/>
          </w:tcPr>
          <w:p w14:paraId="20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Подходят только линзы из полимерных материалов</w:t>
            </w:r>
          </w:p>
        </w:tc>
        <w:tc>
          <w:tcPr>
            <w:tcW w:type="dxa" w:w="561"/>
          </w:tcPr>
          <w:p w14:paraId="21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087"/>
          </w:tcPr>
          <w:p w14:paraId="22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203"/>
        </w:trPr>
        <w:tc>
          <w:tcPr>
            <w:tcW w:type="dxa" w:w="529"/>
          </w:tcPr>
          <w:p w14:paraId="23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6737"/>
          </w:tcPr>
          <w:p w14:paraId="24050000">
            <w:pPr>
              <w:tabs>
                <w:tab w:leader="none" w:pos="142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Разнообразны по форме, цветам и материалам Надёжно фиксируют линзы даже большой толщины и веса.</w:t>
            </w:r>
          </w:p>
        </w:tc>
        <w:tc>
          <w:tcPr>
            <w:tcW w:type="dxa" w:w="561"/>
          </w:tcPr>
          <w:p w14:paraId="25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087"/>
          </w:tcPr>
          <w:p w14:paraId="26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2705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p w14:paraId="2805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Ind w:type="dxa" w:w="717"/>
        <w:tblLayout w:type="fixed"/>
      </w:tblPr>
      <w:tblGrid>
        <w:gridCol w:w="1869"/>
        <w:gridCol w:w="1869"/>
        <w:gridCol w:w="1869"/>
        <w:gridCol w:w="1869"/>
        <w:gridCol w:w="1869"/>
      </w:tblGrid>
      <w:tr>
        <w:tc>
          <w:tcPr>
            <w:tcW w:type="dxa" w:w="1869"/>
          </w:tcPr>
          <w:p w14:paraId="29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869"/>
          </w:tcPr>
          <w:p w14:paraId="2A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69"/>
          </w:tcPr>
          <w:p w14:paraId="2B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69"/>
          </w:tcPr>
          <w:p w14:paraId="2C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69"/>
          </w:tcPr>
          <w:p w14:paraId="2D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69"/>
          </w:tcPr>
          <w:p w14:paraId="2E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2F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</w:tcPr>
          <w:p w14:paraId="30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</w:tcPr>
          <w:p w14:paraId="31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32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</w:tbl>
    <w:p w14:paraId="3305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0"/>
        </w:rPr>
      </w:pPr>
    </w:p>
    <w:p w14:paraId="3405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</w:p>
    <w:p w14:paraId="3505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Задание 1. </w:t>
      </w:r>
    </w:p>
    <w:p w14:paraId="3605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Прочитайте текст и установите соответствие.</w:t>
      </w:r>
    </w:p>
    <w:p w14:paraId="3705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 организации работы кабинета мастера-оптика необходимо строго соблюдать санитарно-эпидемиологические требования. </w:t>
      </w:r>
      <w:r>
        <w:rPr>
          <w:rFonts w:ascii="Times New Roman" w:hAnsi="Times New Roman"/>
          <w:color w:val="000000"/>
          <w:sz w:val="24"/>
        </w:rPr>
        <w:t>Соотнесите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элемент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санитарного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режима</w:t>
      </w:r>
      <w:r>
        <w:rPr>
          <w:rFonts w:ascii="Times New Roman" w:hAnsi="Times New Roman"/>
          <w:color w:val="000000"/>
          <w:sz w:val="24"/>
        </w:rPr>
        <w:t xml:space="preserve"> и </w:t>
      </w:r>
      <w:r>
        <w:rPr>
          <w:rFonts w:ascii="Times New Roman" w:hAnsi="Times New Roman"/>
          <w:color w:val="000000"/>
          <w:sz w:val="24"/>
        </w:rPr>
        <w:t>его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назначение</w:t>
      </w:r>
      <w:r>
        <w:rPr>
          <w:rFonts w:ascii="Times New Roman" w:hAnsi="Times New Roman"/>
          <w:color w:val="000000"/>
          <w:sz w:val="24"/>
        </w:rPr>
        <w:t>.</w:t>
      </w:r>
    </w:p>
    <w:p w14:paraId="3805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392"/>
        <w:tblLayout w:type="fixed"/>
      </w:tblPr>
      <w:tblGrid>
        <w:gridCol w:w="561"/>
        <w:gridCol w:w="4349"/>
        <w:gridCol w:w="490"/>
        <w:gridCol w:w="5122"/>
      </w:tblGrid>
      <w:tr>
        <w:tc>
          <w:tcPr>
            <w:tcW w:type="dxa" w:w="491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Элемент санитарного режима</w:t>
            </w:r>
          </w:p>
        </w:tc>
        <w:tc>
          <w:tcPr>
            <w:tcW w:type="dxa" w:w="56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Назначение</w:t>
            </w:r>
          </w:p>
        </w:tc>
      </w:tr>
      <w:tr>
        <w:trPr>
          <w:trHeight w:hRule="atLeast" w:val="90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4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Влажная уборка рабочего помещения</w:t>
            </w:r>
          </w:p>
        </w:tc>
        <w:tc>
          <w:tcPr>
            <w:tcW w:type="dxa" w:w="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5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Профилактика микробного загрязнения </w:t>
            </w:r>
          </w:p>
        </w:tc>
      </w:tr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4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индивидуальных перчаток</w:t>
            </w:r>
          </w:p>
        </w:tc>
        <w:tc>
          <w:tcPr>
            <w:tcW w:type="dxa" w:w="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5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5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Предотвращение перекрёстного инфицирования</w:t>
            </w:r>
          </w:p>
        </w:tc>
      </w:tr>
      <w:tr>
        <w:trPr>
          <w:trHeight w:hRule="atLeast" w:val="67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4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рабочих поверхностей</w:t>
            </w:r>
          </w:p>
        </w:tc>
        <w:tc>
          <w:tcPr>
            <w:tcW w:type="dxa" w:w="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5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Обеспечение санитарно-гигиенических условий </w:t>
            </w:r>
          </w:p>
        </w:tc>
      </w:tr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4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Стерилизация инструментов</w:t>
            </w:r>
          </w:p>
        </w:tc>
        <w:tc>
          <w:tcPr>
            <w:tcW w:type="dxa" w:w="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67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4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Проветривание помещения</w:t>
            </w:r>
          </w:p>
        </w:tc>
        <w:tc>
          <w:tcPr>
            <w:tcW w:type="dxa" w:w="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4F050000">
      <w:pPr>
        <w:spacing w:after="0" w:line="240" w:lineRule="auto"/>
        <w:ind/>
        <w:jc w:val="both"/>
        <w:rPr>
          <w:rFonts w:ascii="Times New Roman" w:hAnsi="Times New Roman"/>
          <w:b w:val="1"/>
          <w:color w:val="000000"/>
          <w:sz w:val="8"/>
        </w:rPr>
      </w:pPr>
    </w:p>
    <w:p w14:paraId="5005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Ind w:type="dxa" w:w="410"/>
        <w:tblLayout w:type="fixed"/>
      </w:tblPr>
      <w:tblGrid>
        <w:gridCol w:w="2057"/>
        <w:gridCol w:w="2072"/>
        <w:gridCol w:w="1964"/>
        <w:gridCol w:w="1979"/>
        <w:gridCol w:w="1794"/>
      </w:tblGrid>
      <w:tr>
        <w:trPr>
          <w:trHeight w:hRule="atLeast" w:val="268"/>
        </w:trPr>
        <w:tc>
          <w:tcPr>
            <w:tcW w:type="dxa" w:w="2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2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7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rPr>
          <w:trHeight w:hRule="atLeast" w:val="367"/>
        </w:trPr>
        <w:tc>
          <w:tcPr>
            <w:tcW w:type="dxa" w:w="2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7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</w:tbl>
    <w:p w14:paraId="5B05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5C05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14"/>
        </w:rPr>
      </w:pPr>
    </w:p>
    <w:p w14:paraId="5D05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1. Прочитайте текст и установите соответствие.</w:t>
      </w:r>
    </w:p>
    <w:p w14:paraId="5E05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Методы работы с возражениями покупателей  — это подходы, которые помогают убедить клиента в необходимости покупки, снять его сомнения и предложить решение. Установите соответствие между речевыми приемами продавца-консультанта и целями подхода при работе с возражениями. К каждой позиции, данной в левом столбце, подберите соответствующую позицию из правого столбца:</w:t>
      </w:r>
    </w:p>
    <w:p w14:paraId="5F05000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Layout w:type="fixed"/>
      </w:tblPr>
      <w:tblGrid>
        <w:gridCol w:w="6705"/>
        <w:gridCol w:w="4210"/>
      </w:tblGrid>
      <w:tr>
        <w:trPr>
          <w:trHeight w:hRule="atLeast" w:val="405"/>
        </w:trPr>
        <w:tc>
          <w:tcPr>
            <w:tcW w:type="dxa" w:w="6705"/>
          </w:tcPr>
          <w:p w14:paraId="60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Речевые приемы продавца-консультанта</w:t>
            </w:r>
          </w:p>
        </w:tc>
        <w:tc>
          <w:tcPr>
            <w:tcW w:type="dxa" w:w="4210"/>
          </w:tcPr>
          <w:p w14:paraId="61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Цели работы с возражениями</w:t>
            </w:r>
          </w:p>
        </w:tc>
      </w:tr>
      <w:tr>
        <w:tc>
          <w:tcPr>
            <w:tcW w:type="dxa" w:w="6705"/>
          </w:tcPr>
          <w:p w14:paraId="62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А) «Я прекрасно понимаю ваши сомнения. Это действительно важное решение, и я готов помочь вам разобраться»</w:t>
            </w:r>
          </w:p>
        </w:tc>
        <w:tc>
          <w:tcPr>
            <w:tcW w:type="dxa" w:w="4210"/>
          </w:tcPr>
          <w:p w14:paraId="63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1) Достижение </w:t>
            </w:r>
            <w:r>
              <w:rPr>
                <w:rFonts w:ascii="Times New Roman" w:hAnsi="Times New Roman"/>
                <w:color w:val="000000"/>
                <w:sz w:val="24"/>
              </w:rPr>
              <w:t>эмпатии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покупателя для снятия сомнений в необходимости покупки</w:t>
            </w:r>
          </w:p>
        </w:tc>
      </w:tr>
      <w:tr>
        <w:tc>
          <w:tcPr>
            <w:tcW w:type="dxa" w:w="6705"/>
          </w:tcPr>
          <w:p w14:paraId="64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Б) «Могли бы вы уточнить, что именно вас смущает в предложенных условиях?»</w:t>
            </w:r>
          </w:p>
        </w:tc>
        <w:tc>
          <w:tcPr>
            <w:tcW w:type="dxa" w:w="4210"/>
          </w:tcPr>
          <w:p w14:paraId="65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2) Уточнение истинного возражения покупателя</w:t>
            </w:r>
          </w:p>
        </w:tc>
      </w:tr>
      <w:tr>
        <w:tc>
          <w:tcPr>
            <w:tcW w:type="dxa" w:w="6705"/>
          </w:tcPr>
          <w:p w14:paraId="66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В) «Эта модель, хоть и дороже, обладает уникальным покрытием, которое обеспечивает в три раза большую износостойкость, что экономит ваши средства в долгосрочной перспективе»</w:t>
            </w:r>
          </w:p>
        </w:tc>
        <w:tc>
          <w:tcPr>
            <w:tcW w:type="dxa" w:w="4210"/>
          </w:tcPr>
          <w:p w14:paraId="67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3) Обоснование ценности продукта </w:t>
            </w:r>
          </w:p>
        </w:tc>
      </w:tr>
      <w:tr>
        <w:tc>
          <w:tcPr>
            <w:tcW w:type="dxa" w:w="6705"/>
          </w:tcPr>
          <w:p w14:paraId="68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Г) «Вы абсолютно правы, на первый взгляд, недорогие и дорогие линзы могут выглядеть похоже. Но основное различие кроется в качестве материала, точности изготовления, наличии </w:t>
            </w:r>
            <w:r>
              <w:rPr>
                <w:rFonts w:ascii="Times New Roman" w:hAnsi="Times New Roman"/>
                <w:color w:val="000000"/>
                <w:sz w:val="24"/>
              </w:rPr>
              <w:t>УФ-фильтров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просветляющих покрытий, которые значительно влияют на четкость зрения и срок службы»</w:t>
            </w:r>
          </w:p>
        </w:tc>
        <w:tc>
          <w:tcPr>
            <w:tcW w:type="dxa" w:w="4210"/>
          </w:tcPr>
          <w:p w14:paraId="69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6705"/>
          </w:tcPr>
          <w:p w14:paraId="6A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Д) «Если я правильно вас понял, для вас ключевым фактором является срок службы, а не стоимость. Верно?»</w:t>
            </w:r>
          </w:p>
        </w:tc>
        <w:tc>
          <w:tcPr>
            <w:tcW w:type="dxa" w:w="4210"/>
          </w:tcPr>
          <w:p w14:paraId="6B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6C05000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8"/>
        </w:rPr>
      </w:pPr>
    </w:p>
    <w:p w14:paraId="6D05000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6E05000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717"/>
        <w:tblLayout w:type="fixed"/>
      </w:tblPr>
      <w:tblGrid>
        <w:gridCol w:w="1869"/>
        <w:gridCol w:w="1869"/>
        <w:gridCol w:w="1869"/>
        <w:gridCol w:w="1869"/>
        <w:gridCol w:w="1869"/>
      </w:tblGrid>
      <w:tr>
        <w:tc>
          <w:tcPr>
            <w:tcW w:type="dxa" w:w="1869"/>
          </w:tcPr>
          <w:p w14:paraId="6F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869"/>
          </w:tcPr>
          <w:p w14:paraId="70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69"/>
          </w:tcPr>
          <w:p w14:paraId="71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69"/>
          </w:tcPr>
          <w:p w14:paraId="72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69"/>
          </w:tcPr>
          <w:p w14:paraId="73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69"/>
          </w:tcPr>
          <w:p w14:paraId="74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</w:tcPr>
          <w:p w14:paraId="75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76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</w:tcPr>
          <w:p w14:paraId="77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</w:tcPr>
          <w:p w14:paraId="78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</w:tbl>
    <w:p w14:paraId="7905000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</w:rPr>
      </w:pPr>
    </w:p>
    <w:p w14:paraId="7A05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</w:p>
    <w:p w14:paraId="7B05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4. Прочитайте текст и установите соответствие.</w:t>
      </w:r>
    </w:p>
    <w:p w14:paraId="7C05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Эффективная работа в команде  — это слаженное взаимодействие участников группы, направленное на достижение общей цели с максимальной продуктивностью и минимальными затратами ресурсов. Установите соответствие между понятием/принципом и его описанием или проявлением в работе. К каждой позиции, данной в левом столбце, подберите соответствующую позицию из правого столбца:</w:t>
      </w:r>
    </w:p>
    <w:p w14:paraId="7D05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Layout w:type="fixed"/>
      </w:tblPr>
      <w:tblGrid>
        <w:gridCol w:w="4672"/>
        <w:gridCol w:w="6209"/>
      </w:tblGrid>
      <w:tr>
        <w:tc>
          <w:tcPr>
            <w:tcW w:type="dxa" w:w="4672"/>
          </w:tcPr>
          <w:p w14:paraId="7E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Понятие/принцип</w:t>
            </w:r>
          </w:p>
        </w:tc>
        <w:tc>
          <w:tcPr>
            <w:tcW w:type="dxa" w:w="6209"/>
          </w:tcPr>
          <w:p w14:paraId="7F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Описание/проявление в работе</w:t>
            </w:r>
          </w:p>
        </w:tc>
      </w:tr>
      <w:tr>
        <w:tc>
          <w:tcPr>
            <w:tcW w:type="dxa" w:w="4672"/>
          </w:tcPr>
          <w:p w14:paraId="80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А) Коммуникация </w:t>
            </w:r>
          </w:p>
        </w:tc>
        <w:tc>
          <w:tcPr>
            <w:tcW w:type="dxa" w:w="6209"/>
          </w:tcPr>
          <w:p w14:paraId="81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1) Поддержка коллег, готовность помочь в трудной ситуации, общий позитивный настрой</w:t>
            </w:r>
          </w:p>
        </w:tc>
      </w:tr>
      <w:tr>
        <w:tc>
          <w:tcPr>
            <w:tcW w:type="dxa" w:w="4672"/>
          </w:tcPr>
          <w:p w14:paraId="82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Б) Ответственность </w:t>
            </w:r>
          </w:p>
        </w:tc>
        <w:tc>
          <w:tcPr>
            <w:tcW w:type="dxa" w:w="6209"/>
          </w:tcPr>
          <w:p w14:paraId="83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2) Четкое распределение обязанностей и зон контроля каждого участника</w:t>
            </w:r>
          </w:p>
        </w:tc>
      </w:tr>
      <w:tr>
        <w:tc>
          <w:tcPr>
            <w:tcW w:type="dxa" w:w="4672"/>
          </w:tcPr>
          <w:p w14:paraId="84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В) Целеполагание</w:t>
            </w:r>
          </w:p>
        </w:tc>
        <w:tc>
          <w:tcPr>
            <w:tcW w:type="dxa" w:w="6209"/>
          </w:tcPr>
          <w:p w14:paraId="85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3) Совместная выработка и принятие общих целей, которые понятны и приняты всеми членами команды</w:t>
            </w:r>
          </w:p>
        </w:tc>
      </w:tr>
      <w:tr>
        <w:tc>
          <w:tcPr>
            <w:tcW w:type="dxa" w:w="4672"/>
          </w:tcPr>
          <w:p w14:paraId="86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Г) Доверие и поддержка</w:t>
            </w:r>
          </w:p>
        </w:tc>
        <w:tc>
          <w:tcPr>
            <w:tcW w:type="dxa" w:w="6209"/>
          </w:tcPr>
          <w:p w14:paraId="87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  <w:u w:val="single"/>
              </w:rPr>
            </w:pPr>
          </w:p>
        </w:tc>
      </w:tr>
      <w:tr>
        <w:tc>
          <w:tcPr>
            <w:tcW w:type="dxa" w:w="4672"/>
          </w:tcPr>
          <w:p w14:paraId="88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Д) Четкое распределение ролей</w:t>
            </w:r>
          </w:p>
        </w:tc>
        <w:tc>
          <w:tcPr>
            <w:tcW w:type="dxa" w:w="6209"/>
          </w:tcPr>
          <w:p w14:paraId="89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  <w:u w:val="single"/>
              </w:rPr>
            </w:pPr>
          </w:p>
        </w:tc>
      </w:tr>
    </w:tbl>
    <w:p w14:paraId="8A05000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8"/>
          <w:u w:val="single"/>
        </w:rPr>
      </w:pPr>
    </w:p>
    <w:p w14:paraId="8B05000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8C05000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717"/>
        <w:tblLayout w:type="fixed"/>
      </w:tblPr>
      <w:tblGrid>
        <w:gridCol w:w="1869"/>
        <w:gridCol w:w="1869"/>
        <w:gridCol w:w="1869"/>
        <w:gridCol w:w="1869"/>
        <w:gridCol w:w="1869"/>
      </w:tblGrid>
      <w:tr>
        <w:tc>
          <w:tcPr>
            <w:tcW w:type="dxa" w:w="1869"/>
          </w:tcPr>
          <w:p w14:paraId="8D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869"/>
          </w:tcPr>
          <w:p w14:paraId="8E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69"/>
          </w:tcPr>
          <w:p w14:paraId="8F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69"/>
          </w:tcPr>
          <w:p w14:paraId="90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69"/>
          </w:tcPr>
          <w:p w14:paraId="91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69"/>
          </w:tcPr>
          <w:p w14:paraId="92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</w:tcPr>
          <w:p w14:paraId="93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94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</w:tcPr>
          <w:p w14:paraId="95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</w:tcPr>
          <w:p w14:paraId="96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</w:tbl>
    <w:p w14:paraId="9705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</w:p>
    <w:p w14:paraId="9805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</w:t>
      </w:r>
      <w:r>
        <w:rPr>
          <w:rFonts w:ascii="Times New Roman" w:hAnsi="Times New Roman"/>
          <w:b w:val="1"/>
          <w:color w:val="000000"/>
          <w:sz w:val="24"/>
        </w:rPr>
        <w:t xml:space="preserve"> </w:t>
      </w:r>
      <w:r>
        <w:rPr>
          <w:rFonts w:ascii="Times New Roman" w:hAnsi="Times New Roman"/>
          <w:b w:val="1"/>
          <w:color w:val="000000"/>
          <w:sz w:val="24"/>
        </w:rPr>
        <w:t>2.</w:t>
      </w:r>
    </w:p>
    <w:p w14:paraId="9905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Прочитайте текст и установите соответствие.</w:t>
      </w:r>
    </w:p>
    <w:p w14:paraId="9A05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 работе с оборудованием для изготовления очков и обработки линз необходимо соблюдать требования охраны труда и санитарных правил. Соотнесите  </w:t>
      </w:r>
      <w:r>
        <w:rPr>
          <w:rFonts w:ascii="Times New Roman" w:hAnsi="Times New Roman"/>
          <w:color w:val="000000"/>
          <w:sz w:val="24"/>
        </w:rPr>
        <w:t>оборудования</w:t>
      </w:r>
      <w:r>
        <w:rPr>
          <w:rFonts w:ascii="Times New Roman" w:hAnsi="Times New Roman"/>
          <w:color w:val="000000"/>
          <w:sz w:val="24"/>
        </w:rPr>
        <w:t xml:space="preserve"> и требования по соблюдению  правил безопасности:</w:t>
      </w:r>
    </w:p>
    <w:p w14:paraId="9B05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250"/>
        <w:tblLayout w:type="fixed"/>
      </w:tblPr>
      <w:tblGrid>
        <w:gridCol w:w="567"/>
        <w:gridCol w:w="4675"/>
        <w:gridCol w:w="570"/>
        <w:gridCol w:w="4678"/>
      </w:tblGrid>
      <w:tr>
        <w:tc>
          <w:tcPr>
            <w:tcW w:type="dxa" w:w="52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Оборудование</w:t>
            </w:r>
          </w:p>
        </w:tc>
        <w:tc>
          <w:tcPr>
            <w:tcW w:type="dxa" w:w="524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Требование по безопасности</w:t>
            </w:r>
          </w:p>
        </w:tc>
      </w:tr>
      <w:tr>
        <w:trPr>
          <w:trHeight w:hRule="atLeast" w:val="90"/>
        </w:trP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4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Шлифовальный станок</w:t>
            </w:r>
          </w:p>
        </w:tc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защитных очков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4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Ультразвуковая ванна</w:t>
            </w:r>
          </w:p>
        </w:tc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Регулярная дезинфекция</w:t>
            </w:r>
          </w:p>
        </w:tc>
      </w:tr>
      <w:tr>
        <w:trPr>
          <w:trHeight w:hRule="atLeast" w:val="187"/>
        </w:trP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4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Рабочий стол мастера</w:t>
            </w:r>
          </w:p>
        </w:tc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чистоты и порядка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4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Станок для резки линз</w:t>
            </w:r>
          </w:p>
        </w:tc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167"/>
        </w:trP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4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Контейнер для отходов</w:t>
            </w:r>
          </w:p>
        </w:tc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B2050000">
      <w:pPr>
        <w:spacing w:after="0" w:line="240" w:lineRule="auto"/>
        <w:ind/>
        <w:jc w:val="both"/>
        <w:rPr>
          <w:rFonts w:ascii="Times New Roman" w:hAnsi="Times New Roman"/>
          <w:b w:val="1"/>
          <w:color w:val="000000"/>
          <w:sz w:val="8"/>
        </w:rPr>
      </w:pPr>
    </w:p>
    <w:p w14:paraId="B305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Ind w:type="dxa" w:w="410"/>
        <w:tblLayout w:type="fixed"/>
      </w:tblPr>
      <w:tblGrid>
        <w:gridCol w:w="2057"/>
        <w:gridCol w:w="2072"/>
        <w:gridCol w:w="1964"/>
        <w:gridCol w:w="1979"/>
        <w:gridCol w:w="1794"/>
      </w:tblGrid>
      <w:tr>
        <w:trPr>
          <w:trHeight w:hRule="atLeast" w:val="101"/>
        </w:trPr>
        <w:tc>
          <w:tcPr>
            <w:tcW w:type="dxa" w:w="2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2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7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rPr>
          <w:trHeight w:hRule="atLeast" w:val="105"/>
        </w:trPr>
        <w:tc>
          <w:tcPr>
            <w:tcW w:type="dxa" w:w="2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7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5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</w:tbl>
    <w:p w14:paraId="BE05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</w:p>
    <w:p w14:paraId="BF05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Задание 1. Прочитайте текст и установите соответствие. </w:t>
      </w:r>
    </w:p>
    <w:p w14:paraId="C0050000">
      <w:pPr>
        <w:spacing w:after="0" w:line="240" w:lineRule="auto"/>
        <w:ind w:firstLine="283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 реализации средств коррекции зрения в салоне оптики необходимо соблюдать правила документооборота и требования законодательства по учету товаров. </w:t>
      </w:r>
      <w:r>
        <w:rPr>
          <w:rFonts w:ascii="Times New Roman" w:hAnsi="Times New Roman"/>
          <w:color w:val="000000"/>
          <w:sz w:val="24"/>
        </w:rPr>
        <w:t>Соотнесите</w:t>
      </w:r>
      <w:r>
        <w:rPr>
          <w:rFonts w:ascii="Times New Roman" w:hAnsi="Times New Roman"/>
          <w:color w:val="000000"/>
          <w:sz w:val="24"/>
        </w:rPr>
        <w:t xml:space="preserve"> вид документа и основную форму или цель его ведения. К каждой позиции, данной в левом столбце, подберите соответствующую позицию из правого столбца.</w:t>
      </w:r>
    </w:p>
    <w:tbl>
      <w:tblPr>
        <w:tblStyle w:val="Style_1"/>
        <w:tblLayout w:type="fixed"/>
      </w:tblPr>
      <w:tblGrid>
        <w:gridCol w:w="419"/>
        <w:gridCol w:w="4970"/>
        <w:gridCol w:w="410"/>
        <w:gridCol w:w="4906"/>
      </w:tblGrid>
      <w:tr>
        <w:trPr>
          <w:trHeight w:hRule="atLeast" w:val="337"/>
        </w:trPr>
        <w:tc>
          <w:tcPr>
            <w:tcW w:type="dxa" w:w="5389"/>
            <w:gridSpan w:val="2"/>
          </w:tcPr>
          <w:p w14:paraId="C1050000">
            <w:pPr>
              <w:spacing w:after="0" w:line="240" w:lineRule="auto"/>
              <w:ind w:firstLine="132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 документа</w:t>
            </w:r>
          </w:p>
        </w:tc>
        <w:tc>
          <w:tcPr>
            <w:tcW w:type="dxa" w:w="5316"/>
            <w:gridSpan w:val="2"/>
          </w:tcPr>
          <w:p w14:paraId="C2050000">
            <w:pPr>
              <w:spacing w:after="0" w:line="240" w:lineRule="auto"/>
              <w:ind w:firstLine="144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Форма ведения</w:t>
            </w:r>
          </w:p>
        </w:tc>
      </w:tr>
      <w:tr>
        <w:trPr>
          <w:trHeight w:hRule="atLeast" w:val="371"/>
        </w:trPr>
        <w:tc>
          <w:tcPr>
            <w:tcW w:type="dxa" w:w="419"/>
          </w:tcPr>
          <w:p w14:paraId="C305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4970"/>
            <w:shd w:fill="auto" w:val="clear"/>
          </w:tcPr>
          <w:p w14:paraId="C405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Фискальный чек онлайн-кассы.</w:t>
            </w:r>
          </w:p>
        </w:tc>
        <w:tc>
          <w:tcPr>
            <w:tcW w:type="dxa" w:w="410"/>
          </w:tcPr>
          <w:p w14:paraId="C505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906"/>
          </w:tcPr>
          <w:p w14:paraId="C605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Электронный учет и фискальный контроль.</w:t>
            </w:r>
          </w:p>
        </w:tc>
      </w:tr>
      <w:tr>
        <w:trPr>
          <w:trHeight w:hRule="atLeast" w:val="493"/>
        </w:trPr>
        <w:tc>
          <w:tcPr>
            <w:tcW w:type="dxa" w:w="419"/>
          </w:tcPr>
          <w:p w14:paraId="C705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4970"/>
          </w:tcPr>
          <w:p w14:paraId="C805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Бумажный гарантийный талон.</w:t>
            </w:r>
          </w:p>
        </w:tc>
        <w:tc>
          <w:tcPr>
            <w:tcW w:type="dxa" w:w="410"/>
          </w:tcPr>
          <w:p w14:paraId="C905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906"/>
          </w:tcPr>
          <w:p w14:paraId="CA05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подтверждение обязательств перед клиентом.</w:t>
            </w:r>
          </w:p>
        </w:tc>
      </w:tr>
      <w:tr>
        <w:tc>
          <w:tcPr>
            <w:tcW w:type="dxa" w:w="419"/>
          </w:tcPr>
          <w:p w14:paraId="CB05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4970"/>
          </w:tcPr>
          <w:p w14:paraId="CC05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Рецептурный бланк.</w:t>
            </w:r>
          </w:p>
        </w:tc>
        <w:tc>
          <w:tcPr>
            <w:tcW w:type="dxa" w:w="410"/>
          </w:tcPr>
          <w:p w14:paraId="CD05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906"/>
          </w:tcPr>
          <w:p w14:paraId="CE05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Юридическая фиксация медицинских параметров изделия.</w:t>
            </w:r>
          </w:p>
        </w:tc>
      </w:tr>
      <w:tr>
        <w:tc>
          <w:tcPr>
            <w:tcW w:type="dxa" w:w="419"/>
          </w:tcPr>
          <w:p w14:paraId="CF05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4970"/>
          </w:tcPr>
          <w:p w14:paraId="D005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Отчет в системе маркировки.</w:t>
            </w:r>
          </w:p>
        </w:tc>
        <w:tc>
          <w:tcPr>
            <w:tcW w:type="dxa" w:w="410"/>
          </w:tcPr>
          <w:p w14:paraId="D105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906"/>
          </w:tcPr>
          <w:p w14:paraId="D205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419"/>
          </w:tcPr>
          <w:p w14:paraId="D305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4970"/>
          </w:tcPr>
          <w:p w14:paraId="D405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Памятка по уходу за линзами</w:t>
            </w:r>
          </w:p>
        </w:tc>
        <w:tc>
          <w:tcPr>
            <w:tcW w:type="dxa" w:w="410"/>
          </w:tcPr>
          <w:p w14:paraId="D505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906"/>
          </w:tcPr>
          <w:p w14:paraId="D605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D705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D805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D9050000">
      <w:pPr>
        <w:spacing w:after="0" w:line="240" w:lineRule="auto"/>
        <w:ind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250"/>
        <w:tblLayout w:type="fixed"/>
      </w:tblPr>
      <w:tblGrid>
        <w:gridCol w:w="1891"/>
        <w:gridCol w:w="2141"/>
        <w:gridCol w:w="2141"/>
        <w:gridCol w:w="2141"/>
        <w:gridCol w:w="2034"/>
      </w:tblGrid>
      <w:tr>
        <w:trPr>
          <w:trHeight w:hRule="atLeast" w:val="323"/>
        </w:trPr>
        <w:tc>
          <w:tcPr>
            <w:tcW w:type="dxa" w:w="1891"/>
          </w:tcPr>
          <w:p w14:paraId="DA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2141"/>
          </w:tcPr>
          <w:p w14:paraId="DB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2141"/>
          </w:tcPr>
          <w:p w14:paraId="DC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2141"/>
          </w:tcPr>
          <w:p w14:paraId="DD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2034"/>
          </w:tcPr>
          <w:p w14:paraId="DE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91"/>
          </w:tcPr>
          <w:p w14:paraId="DF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141"/>
          </w:tcPr>
          <w:p w14:paraId="E0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141"/>
          </w:tcPr>
          <w:p w14:paraId="E1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141"/>
          </w:tcPr>
          <w:p w14:paraId="E2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034"/>
          </w:tcPr>
          <w:p w14:paraId="E305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</w:tbl>
    <w:p w14:paraId="E405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E5050000">
      <w:pPr>
        <w:tabs>
          <w:tab w:leader="none" w:pos="1809" w:val="left"/>
        </w:tabs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3. Прочитайте текст и установите соответствие.</w:t>
      </w:r>
    </w:p>
    <w:p w14:paraId="E6050000">
      <w:pPr>
        <w:tabs>
          <w:tab w:leader="none" w:pos="1809" w:val="left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Оформление сопутствующей документации при реализации средств коррекции зрения – обязательный элемент профессиональной деятельности специалистов медицинской оптики. Соотнесите виды документации и их функции. К каждой позиции, данной в левом столбце, подберите сопутствующую позицию из правого столбца.</w:t>
      </w:r>
    </w:p>
    <w:tbl>
      <w:tblPr>
        <w:tblStyle w:val="Style_1"/>
        <w:tblLayout w:type="fixed"/>
      </w:tblPr>
      <w:tblGrid>
        <w:gridCol w:w="438"/>
        <w:gridCol w:w="5057"/>
        <w:gridCol w:w="567"/>
        <w:gridCol w:w="4642"/>
      </w:tblGrid>
      <w:tr>
        <w:tc>
          <w:tcPr>
            <w:tcW w:type="dxa" w:w="5495"/>
            <w:gridSpan w:val="2"/>
            <w:tcBorders>
              <w:bottom w:color="000000" w:sz="4" w:val="single"/>
            </w:tcBorders>
          </w:tcPr>
          <w:p w14:paraId="E705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 документации</w:t>
            </w:r>
          </w:p>
        </w:tc>
        <w:tc>
          <w:tcPr>
            <w:tcW w:type="dxa" w:w="5209"/>
            <w:gridSpan w:val="2"/>
          </w:tcPr>
          <w:p w14:paraId="E805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Функция документации</w:t>
            </w:r>
          </w:p>
        </w:tc>
      </w:tr>
      <w:tr>
        <w:tc>
          <w:tcPr>
            <w:tcW w:type="dxa" w:w="438"/>
            <w:tcBorders>
              <w:top w:color="000000" w:sz="4" w:val="single"/>
            </w:tcBorders>
          </w:tcPr>
          <w:p w14:paraId="E905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5057"/>
            <w:tcBorders>
              <w:top w:color="000000" w:sz="4" w:val="single"/>
            </w:tcBorders>
          </w:tcPr>
          <w:p w14:paraId="EA05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Письменный договор купли-продажи средств коррекции зрения с пациентом</w:t>
            </w:r>
          </w:p>
        </w:tc>
        <w:tc>
          <w:tcPr>
            <w:tcW w:type="dxa" w:w="567"/>
          </w:tcPr>
          <w:p w14:paraId="EB05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642"/>
          </w:tcPr>
          <w:p w14:paraId="EC05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Юридическое оформление отношений с пациентом</w:t>
            </w:r>
          </w:p>
        </w:tc>
      </w:tr>
      <w:tr>
        <w:tc>
          <w:tcPr>
            <w:tcW w:type="dxa" w:w="438"/>
          </w:tcPr>
          <w:p w14:paraId="ED05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5057"/>
          </w:tcPr>
          <w:p w14:paraId="EE05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Электронная накладная на перемещение товара между складами оптического сети</w:t>
            </w:r>
          </w:p>
        </w:tc>
        <w:tc>
          <w:tcPr>
            <w:tcW w:type="dxa" w:w="567"/>
          </w:tcPr>
          <w:p w14:paraId="EF05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642"/>
          </w:tcPr>
          <w:p w14:paraId="F005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Учёт и контроль товарных запасов, логистики и движения продукции внутри организации</w:t>
            </w:r>
          </w:p>
        </w:tc>
      </w:tr>
      <w:tr>
        <w:tc>
          <w:tcPr>
            <w:tcW w:type="dxa" w:w="438"/>
          </w:tcPr>
          <w:p w14:paraId="F105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5057"/>
          </w:tcPr>
          <w:p w14:paraId="F205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Бумажный гарантийный талон на очки или контактные линзы</w:t>
            </w:r>
          </w:p>
        </w:tc>
        <w:tc>
          <w:tcPr>
            <w:tcW w:type="dxa" w:w="567"/>
          </w:tcPr>
          <w:p w14:paraId="F305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642"/>
          </w:tcPr>
          <w:p w14:paraId="F405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Фиксация потерь и отклонений: брака, списаний</w:t>
            </w:r>
          </w:p>
        </w:tc>
      </w:tr>
      <w:tr>
        <w:tc>
          <w:tcPr>
            <w:tcW w:type="dxa" w:w="438"/>
          </w:tcPr>
          <w:p w14:paraId="F505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5057"/>
          </w:tcPr>
          <w:p w14:paraId="F605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Электронная база данных о наличии и ценах на средства коррекции зрения в салоне оптики</w:t>
            </w:r>
          </w:p>
        </w:tc>
        <w:tc>
          <w:tcPr>
            <w:tcW w:type="dxa" w:w="567"/>
          </w:tcPr>
          <w:p w14:paraId="F705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42"/>
          </w:tcPr>
          <w:p w14:paraId="F805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438"/>
          </w:tcPr>
          <w:p w14:paraId="F905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5057"/>
          </w:tcPr>
          <w:p w14:paraId="FA05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Письменный акт списания бракованных оптических изделий</w:t>
            </w:r>
          </w:p>
        </w:tc>
        <w:tc>
          <w:tcPr>
            <w:tcW w:type="dxa" w:w="567"/>
          </w:tcPr>
          <w:p w14:paraId="FB05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42"/>
          </w:tcPr>
          <w:p w14:paraId="FC05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FD050000">
      <w:pPr>
        <w:tabs>
          <w:tab w:leader="none" w:pos="1809" w:val="left"/>
        </w:tabs>
        <w:spacing w:after="0" w:line="240" w:lineRule="auto"/>
        <w:ind/>
        <w:rPr>
          <w:rFonts w:ascii="Times New Roman" w:hAnsi="Times New Roman"/>
          <w:color w:val="000000"/>
          <w:sz w:val="8"/>
        </w:rPr>
      </w:pPr>
    </w:p>
    <w:p w14:paraId="FE050000">
      <w:pPr>
        <w:tabs>
          <w:tab w:leader="none" w:pos="1809" w:val="left"/>
        </w:tabs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Layout w:type="fixed"/>
      </w:tblPr>
      <w:tblGrid>
        <w:gridCol w:w="2140"/>
        <w:gridCol w:w="2141"/>
        <w:gridCol w:w="2141"/>
        <w:gridCol w:w="2141"/>
        <w:gridCol w:w="2141"/>
      </w:tblGrid>
      <w:tr>
        <w:tc>
          <w:tcPr>
            <w:tcW w:type="dxa" w:w="2140"/>
          </w:tcPr>
          <w:p w14:paraId="FF05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2141"/>
          </w:tcPr>
          <w:p w14:paraId="0006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2141"/>
          </w:tcPr>
          <w:p w14:paraId="0106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2141"/>
          </w:tcPr>
          <w:p w14:paraId="0206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2141"/>
          </w:tcPr>
          <w:p w14:paraId="0306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2140"/>
          </w:tcPr>
          <w:p w14:paraId="0406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141"/>
          </w:tcPr>
          <w:p w14:paraId="0506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141"/>
          </w:tcPr>
          <w:p w14:paraId="0606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141"/>
          </w:tcPr>
          <w:p w14:paraId="0706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141"/>
          </w:tcPr>
          <w:p w14:paraId="0806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</w:tbl>
    <w:p w14:paraId="09060000">
      <w:pPr>
        <w:tabs>
          <w:tab w:leader="none" w:pos="1809" w:val="left"/>
        </w:tabs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0A06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5. Прочитайте текст и установите соответствие.</w:t>
      </w:r>
    </w:p>
    <w:p w14:paraId="0B06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Установите соответствие между конкретным действием по оформлению документации и категорией документа, к которой оно относится. К каждой позиции, данной в левом столбце, подберите соответствующую позицию из правого столбца:</w:t>
      </w:r>
    </w:p>
    <w:tbl>
      <w:tblPr>
        <w:tblStyle w:val="Style_1"/>
        <w:tblLayout w:type="fixed"/>
      </w:tblPr>
      <w:tblGrid>
        <w:gridCol w:w="465"/>
        <w:gridCol w:w="6519"/>
        <w:gridCol w:w="601"/>
        <w:gridCol w:w="3329"/>
      </w:tblGrid>
      <w:tr>
        <w:tc>
          <w:tcPr>
            <w:tcW w:type="dxa" w:w="6984"/>
            <w:gridSpan w:val="2"/>
          </w:tcPr>
          <w:p w14:paraId="0C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по оформлению документации</w:t>
            </w:r>
          </w:p>
        </w:tc>
        <w:tc>
          <w:tcPr>
            <w:tcW w:type="dxa" w:w="3930"/>
            <w:gridSpan w:val="2"/>
          </w:tcPr>
          <w:p w14:paraId="0D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Категория документации</w:t>
            </w:r>
          </w:p>
        </w:tc>
      </w:tr>
      <w:tr>
        <w:tc>
          <w:tcPr>
            <w:tcW w:type="dxa" w:w="465"/>
          </w:tcPr>
          <w:p w14:paraId="0E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А)  </w:t>
            </w:r>
          </w:p>
        </w:tc>
        <w:tc>
          <w:tcPr>
            <w:tcW w:type="dxa" w:w="6519"/>
          </w:tcPr>
          <w:p w14:paraId="0F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Печать и выдача фискального чека (товарного чека) при окончательном расчете с покупателем</w:t>
            </w:r>
          </w:p>
        </w:tc>
        <w:tc>
          <w:tcPr>
            <w:tcW w:type="dxa" w:w="601"/>
          </w:tcPr>
          <w:p w14:paraId="10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1)  </w:t>
            </w:r>
          </w:p>
        </w:tc>
        <w:tc>
          <w:tcPr>
            <w:tcW w:type="dxa" w:w="3329"/>
          </w:tcPr>
          <w:p w14:paraId="11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Финансово-правовая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(подтверждение сделки)</w:t>
            </w:r>
          </w:p>
        </w:tc>
      </w:tr>
      <w:tr>
        <w:tc>
          <w:tcPr>
            <w:tcW w:type="dxa" w:w="465"/>
          </w:tcPr>
          <w:p w14:paraId="12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Б)  </w:t>
            </w:r>
          </w:p>
        </w:tc>
        <w:tc>
          <w:tcPr>
            <w:tcW w:type="dxa" w:w="6519"/>
          </w:tcPr>
          <w:p w14:paraId="13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Внесение в гарантийный талон даты продажи, подписи консультанта и штампа организации</w:t>
            </w:r>
          </w:p>
        </w:tc>
        <w:tc>
          <w:tcPr>
            <w:tcW w:type="dxa" w:w="601"/>
          </w:tcPr>
          <w:p w14:paraId="14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2)  </w:t>
            </w:r>
          </w:p>
        </w:tc>
        <w:tc>
          <w:tcPr>
            <w:tcW w:type="dxa" w:w="3329"/>
          </w:tcPr>
          <w:p w14:paraId="15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Сервисно</w:t>
            </w:r>
            <w:r>
              <w:rPr>
                <w:rFonts w:ascii="Times New Roman" w:hAnsi="Times New Roman"/>
                <w:color w:val="000000"/>
                <w:sz w:val="24"/>
              </w:rPr>
              <w:t>-информационная (обязательства и правила)</w:t>
            </w:r>
          </w:p>
        </w:tc>
      </w:tr>
      <w:tr>
        <w:tc>
          <w:tcPr>
            <w:tcW w:type="dxa" w:w="465"/>
          </w:tcPr>
          <w:p w14:paraId="16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В)  </w:t>
            </w:r>
          </w:p>
        </w:tc>
        <w:tc>
          <w:tcPr>
            <w:tcW w:type="dxa" w:w="6519"/>
          </w:tcPr>
          <w:p w14:paraId="17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Подписание покупателем акта приема-передачи товара</w:t>
            </w:r>
          </w:p>
        </w:tc>
        <w:tc>
          <w:tcPr>
            <w:tcW w:type="dxa" w:w="601"/>
          </w:tcPr>
          <w:p w14:paraId="18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3)  </w:t>
            </w:r>
          </w:p>
        </w:tc>
        <w:tc>
          <w:tcPr>
            <w:tcW w:type="dxa" w:w="3329"/>
          </w:tcPr>
          <w:p w14:paraId="19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Учетная и складская (внутренние операции)</w:t>
            </w:r>
          </w:p>
        </w:tc>
      </w:tr>
      <w:tr>
        <w:tc>
          <w:tcPr>
            <w:tcW w:type="dxa" w:w="465"/>
          </w:tcPr>
          <w:p w14:paraId="1A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Г)</w:t>
            </w:r>
          </w:p>
        </w:tc>
        <w:tc>
          <w:tcPr>
            <w:tcW w:type="dxa" w:w="6519"/>
          </w:tcPr>
          <w:p w14:paraId="1B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Списание проданных позиций из остатков в электронной базе</w:t>
            </w:r>
          </w:p>
        </w:tc>
        <w:tc>
          <w:tcPr>
            <w:tcW w:type="dxa" w:w="601"/>
          </w:tcPr>
          <w:p w14:paraId="1C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329"/>
          </w:tcPr>
          <w:p w14:paraId="1D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465"/>
          </w:tcPr>
          <w:p w14:paraId="1E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Д)  </w:t>
            </w:r>
          </w:p>
        </w:tc>
        <w:tc>
          <w:tcPr>
            <w:tcW w:type="dxa" w:w="6519"/>
          </w:tcPr>
          <w:p w14:paraId="1F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Выдача покупателю печатной памятки по уходу </w:t>
            </w:r>
          </w:p>
        </w:tc>
        <w:tc>
          <w:tcPr>
            <w:tcW w:type="dxa" w:w="601"/>
          </w:tcPr>
          <w:p w14:paraId="20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329"/>
          </w:tcPr>
          <w:p w14:paraId="21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22060000">
      <w:pPr>
        <w:spacing w:after="0" w:line="240" w:lineRule="auto"/>
        <w:ind/>
        <w:rPr>
          <w:rFonts w:ascii="Times New Roman" w:hAnsi="Times New Roman"/>
          <w:color w:val="000000"/>
          <w:sz w:val="8"/>
        </w:rPr>
      </w:pPr>
    </w:p>
    <w:p w14:paraId="2306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Layout w:type="fixed"/>
      </w:tblPr>
      <w:tblGrid>
        <w:gridCol w:w="1869"/>
        <w:gridCol w:w="1869"/>
        <w:gridCol w:w="1869"/>
        <w:gridCol w:w="1869"/>
        <w:gridCol w:w="1869"/>
      </w:tblGrid>
      <w:tr>
        <w:tc>
          <w:tcPr>
            <w:tcW w:type="dxa" w:w="1869"/>
          </w:tcPr>
          <w:p w14:paraId="24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869"/>
          </w:tcPr>
          <w:p w14:paraId="25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69"/>
          </w:tcPr>
          <w:p w14:paraId="26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69"/>
          </w:tcPr>
          <w:p w14:paraId="27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69"/>
          </w:tcPr>
          <w:p w14:paraId="28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69"/>
          </w:tcPr>
          <w:p w14:paraId="29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</w:tcPr>
          <w:p w14:paraId="2A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2B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</w:tcPr>
          <w:p w14:paraId="2C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</w:tcPr>
          <w:p w14:paraId="2D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</w:tbl>
    <w:p w14:paraId="2E06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2F060000">
      <w:pPr>
        <w:spacing w:after="0" w:line="240" w:lineRule="auto"/>
        <w:ind/>
        <w:rPr>
          <w:rFonts w:ascii="Times New Roman" w:hAnsi="Times New Roman"/>
          <w:b w:val="1"/>
          <w:color w:val="000000"/>
          <w:sz w:val="24"/>
        </w:rPr>
      </w:pPr>
    </w:p>
    <w:p w14:paraId="30060000">
      <w:pPr>
        <w:spacing w:after="0" w:line="240" w:lineRule="auto"/>
        <w:ind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6. Прочитайте текст и установите соответствие.</w:t>
      </w:r>
    </w:p>
    <w:p w14:paraId="3106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Соотнесите конкретный вид документа и категорию документации, к которой он относится. К каждой позиции, данной в левом столбце, подберите соответствующую позицию из правого столбца:</w:t>
      </w:r>
    </w:p>
    <w:p w14:paraId="32060000">
      <w:pPr>
        <w:spacing w:after="0" w:line="240" w:lineRule="auto"/>
        <w:ind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108"/>
        <w:tblLayout w:type="fixed"/>
      </w:tblPr>
      <w:tblGrid>
        <w:gridCol w:w="567"/>
        <w:gridCol w:w="5670"/>
        <w:gridCol w:w="567"/>
        <w:gridCol w:w="3969"/>
      </w:tblGrid>
      <w:tr>
        <w:trPr>
          <w:trHeight w:hRule="atLeast" w:val="140"/>
        </w:trPr>
        <w:tc>
          <w:tcPr>
            <w:tcW w:type="dxa" w:w="6237"/>
            <w:gridSpan w:val="2"/>
          </w:tcPr>
          <w:p w14:paraId="33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 документа / сведения</w:t>
            </w:r>
          </w:p>
        </w:tc>
        <w:tc>
          <w:tcPr>
            <w:tcW w:type="dxa" w:w="4536"/>
            <w:gridSpan w:val="2"/>
          </w:tcPr>
          <w:p w14:paraId="34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Категория документации</w:t>
            </w:r>
          </w:p>
        </w:tc>
      </w:tr>
      <w:tr>
        <w:trPr>
          <w:trHeight w:hRule="atLeast" w:val="54"/>
        </w:trPr>
        <w:tc>
          <w:tcPr>
            <w:tcW w:type="dxa" w:w="567"/>
          </w:tcPr>
          <w:p w14:paraId="35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5670"/>
          </w:tcPr>
          <w:p w14:paraId="36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Кассовый чек или БСО</w:t>
            </w:r>
          </w:p>
        </w:tc>
        <w:tc>
          <w:tcPr>
            <w:tcW w:type="dxa" w:w="567"/>
          </w:tcPr>
          <w:p w14:paraId="37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3969"/>
          </w:tcPr>
          <w:p w14:paraId="38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Рецептурно-медицинская</w:t>
            </w:r>
          </w:p>
        </w:tc>
      </w:tr>
      <w:tr>
        <w:trPr>
          <w:trHeight w:hRule="atLeast" w:val="54"/>
        </w:trPr>
        <w:tc>
          <w:tcPr>
            <w:tcW w:type="dxa" w:w="567"/>
          </w:tcPr>
          <w:p w14:paraId="39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5670"/>
          </w:tcPr>
          <w:p w14:paraId="3A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Данные о межзрачковом расстоянии</w:t>
            </w:r>
          </w:p>
        </w:tc>
        <w:tc>
          <w:tcPr>
            <w:tcW w:type="dxa" w:w="567"/>
          </w:tcPr>
          <w:p w14:paraId="3B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3969"/>
          </w:tcPr>
          <w:p w14:paraId="3C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Финансово-торговая</w:t>
            </w:r>
          </w:p>
        </w:tc>
      </w:tr>
      <w:tr>
        <w:trPr>
          <w:trHeight w:hRule="atLeast" w:val="152"/>
        </w:trPr>
        <w:tc>
          <w:tcPr>
            <w:tcW w:type="dxa" w:w="567"/>
          </w:tcPr>
          <w:p w14:paraId="3D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5670"/>
          </w:tcPr>
          <w:p w14:paraId="3E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Гарантийный талон на изделие</w:t>
            </w:r>
          </w:p>
        </w:tc>
        <w:tc>
          <w:tcPr>
            <w:tcW w:type="dxa" w:w="567"/>
          </w:tcPr>
          <w:p w14:paraId="3F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3969"/>
          </w:tcPr>
          <w:p w14:paraId="40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Информационно-эксплуатационная</w:t>
            </w:r>
          </w:p>
        </w:tc>
      </w:tr>
      <w:tr>
        <w:trPr>
          <w:trHeight w:hRule="atLeast" w:val="149"/>
        </w:trPr>
        <w:tc>
          <w:tcPr>
            <w:tcW w:type="dxa" w:w="567"/>
          </w:tcPr>
          <w:p w14:paraId="41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5670"/>
          </w:tcPr>
          <w:p w14:paraId="42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Офтальмологический рецепт формы № 148-1/у-88</w:t>
            </w:r>
          </w:p>
        </w:tc>
        <w:tc>
          <w:tcPr>
            <w:tcW w:type="dxa" w:w="567"/>
          </w:tcPr>
          <w:p w14:paraId="43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69"/>
          </w:tcPr>
          <w:p w14:paraId="44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151"/>
        </w:trPr>
        <w:tc>
          <w:tcPr>
            <w:tcW w:type="dxa" w:w="567"/>
          </w:tcPr>
          <w:p w14:paraId="45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5670"/>
          </w:tcPr>
          <w:p w14:paraId="46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Памятка по уходу за контактными линзами</w:t>
            </w:r>
          </w:p>
        </w:tc>
        <w:tc>
          <w:tcPr>
            <w:tcW w:type="dxa" w:w="567"/>
          </w:tcPr>
          <w:p w14:paraId="47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69"/>
          </w:tcPr>
          <w:p w14:paraId="48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49060000">
      <w:pPr>
        <w:spacing w:after="0" w:line="240" w:lineRule="auto"/>
        <w:ind/>
        <w:rPr>
          <w:rFonts w:ascii="Times New Roman" w:hAnsi="Times New Roman"/>
          <w:color w:val="000000"/>
          <w:sz w:val="8"/>
        </w:rPr>
      </w:pPr>
    </w:p>
    <w:p w14:paraId="4A06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Ind w:type="dxa" w:w="250"/>
        <w:tblLayout w:type="fixed"/>
      </w:tblPr>
      <w:tblGrid>
        <w:gridCol w:w="1868"/>
        <w:gridCol w:w="1676"/>
        <w:gridCol w:w="1701"/>
        <w:gridCol w:w="1417"/>
        <w:gridCol w:w="1843"/>
      </w:tblGrid>
      <w:tr>
        <w:tc>
          <w:tcPr>
            <w:tcW w:type="dxa" w:w="1868"/>
          </w:tcPr>
          <w:p w14:paraId="4B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А</w:t>
            </w:r>
          </w:p>
        </w:tc>
        <w:tc>
          <w:tcPr>
            <w:tcW w:type="dxa" w:w="1676"/>
          </w:tcPr>
          <w:p w14:paraId="4C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701"/>
          </w:tcPr>
          <w:p w14:paraId="4D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417"/>
          </w:tcPr>
          <w:p w14:paraId="4E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43"/>
          </w:tcPr>
          <w:p w14:paraId="4F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68"/>
          </w:tcPr>
          <w:p w14:paraId="50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676"/>
          </w:tcPr>
          <w:p w14:paraId="51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701"/>
          </w:tcPr>
          <w:p w14:paraId="52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417"/>
          </w:tcPr>
          <w:p w14:paraId="53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43"/>
          </w:tcPr>
          <w:p w14:paraId="54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</w:tbl>
    <w:p w14:paraId="5506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5606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</w:p>
    <w:p w14:paraId="5706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8. Прочитайте текст и установите соответствие.</w:t>
      </w:r>
    </w:p>
    <w:p w14:paraId="5806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 реализации средств коррекции зрения, таких как очки и контактные линзы, необходимо правильно оформить документацию. Установите соответствие между документом и формой оформления. К каждой позиции данной в левом столбце, подберите соответствующую позицию из правого столбца.</w:t>
      </w:r>
    </w:p>
    <w:tbl>
      <w:tblPr>
        <w:tblStyle w:val="Style_1"/>
        <w:tblLayout w:type="fixed"/>
      </w:tblPr>
      <w:tblGrid>
        <w:gridCol w:w="360"/>
        <w:gridCol w:w="4992"/>
        <w:gridCol w:w="375"/>
        <w:gridCol w:w="4977"/>
      </w:tblGrid>
      <w:tr>
        <w:tc>
          <w:tcPr>
            <w:tcW w:type="dxa" w:w="5352"/>
            <w:gridSpan w:val="2"/>
          </w:tcPr>
          <w:p w14:paraId="59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</w:t>
            </w:r>
          </w:p>
        </w:tc>
        <w:tc>
          <w:tcPr>
            <w:tcW w:type="dxa" w:w="5352"/>
            <w:gridSpan w:val="2"/>
          </w:tcPr>
          <w:p w14:paraId="5A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Форма оформления</w:t>
            </w:r>
          </w:p>
        </w:tc>
      </w:tr>
      <w:tr>
        <w:tc>
          <w:tcPr>
            <w:tcW w:type="dxa" w:w="360"/>
          </w:tcPr>
          <w:p w14:paraId="5B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4992"/>
          </w:tcPr>
          <w:p w14:paraId="5C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Кассовый чек </w:t>
            </w:r>
          </w:p>
        </w:tc>
        <w:tc>
          <w:tcPr>
            <w:tcW w:type="dxa" w:w="375"/>
          </w:tcPr>
          <w:p w14:paraId="5D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977"/>
          </w:tcPr>
          <w:p w14:paraId="5E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Только письменный документ</w:t>
            </w:r>
          </w:p>
        </w:tc>
      </w:tr>
      <w:tr>
        <w:tc>
          <w:tcPr>
            <w:tcW w:type="dxa" w:w="360"/>
          </w:tcPr>
          <w:p w14:paraId="5F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4992"/>
          </w:tcPr>
          <w:p w14:paraId="60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Сертификат соответствия</w:t>
            </w:r>
          </w:p>
        </w:tc>
        <w:tc>
          <w:tcPr>
            <w:tcW w:type="dxa" w:w="375"/>
          </w:tcPr>
          <w:p w14:paraId="61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977"/>
          </w:tcPr>
          <w:p w14:paraId="62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Только электронный документ</w:t>
            </w:r>
          </w:p>
        </w:tc>
      </w:tr>
      <w:tr>
        <w:tc>
          <w:tcPr>
            <w:tcW w:type="dxa" w:w="360"/>
          </w:tcPr>
          <w:p w14:paraId="63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4992"/>
          </w:tcPr>
          <w:p w14:paraId="64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Бланк заказа</w:t>
            </w:r>
          </w:p>
        </w:tc>
        <w:tc>
          <w:tcPr>
            <w:tcW w:type="dxa" w:w="375"/>
          </w:tcPr>
          <w:p w14:paraId="65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977"/>
          </w:tcPr>
          <w:p w14:paraId="66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письменный, и электронный</w:t>
            </w:r>
          </w:p>
        </w:tc>
      </w:tr>
      <w:tr>
        <w:tc>
          <w:tcPr>
            <w:tcW w:type="dxa" w:w="360"/>
          </w:tcPr>
          <w:p w14:paraId="67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4992"/>
          </w:tcPr>
          <w:p w14:paraId="68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Акт возврата </w:t>
            </w:r>
          </w:p>
        </w:tc>
        <w:tc>
          <w:tcPr>
            <w:tcW w:type="dxa" w:w="375"/>
          </w:tcPr>
          <w:p w14:paraId="69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977"/>
          </w:tcPr>
          <w:p w14:paraId="6A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360"/>
          </w:tcPr>
          <w:p w14:paraId="6B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4992"/>
          </w:tcPr>
          <w:p w14:paraId="6C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Товарный отчет</w:t>
            </w:r>
          </w:p>
        </w:tc>
        <w:tc>
          <w:tcPr>
            <w:tcW w:type="dxa" w:w="375"/>
          </w:tcPr>
          <w:p w14:paraId="6D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977"/>
          </w:tcPr>
          <w:p w14:paraId="6E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6F06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Запишите выбранные буквы под соответствующими цифрами.</w:t>
      </w:r>
    </w:p>
    <w:tbl>
      <w:tblPr>
        <w:tblStyle w:val="Style_1"/>
        <w:tblLayout w:type="fixed"/>
      </w:tblPr>
      <w:tblGrid>
        <w:gridCol w:w="2140"/>
        <w:gridCol w:w="2141"/>
        <w:gridCol w:w="2141"/>
        <w:gridCol w:w="2141"/>
        <w:gridCol w:w="2141"/>
      </w:tblGrid>
      <w:tr>
        <w:tc>
          <w:tcPr>
            <w:tcW w:type="dxa" w:w="2140"/>
          </w:tcPr>
          <w:p w14:paraId="70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2141"/>
          </w:tcPr>
          <w:p w14:paraId="71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2141"/>
          </w:tcPr>
          <w:p w14:paraId="72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2141"/>
          </w:tcPr>
          <w:p w14:paraId="73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2141"/>
          </w:tcPr>
          <w:p w14:paraId="74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2140"/>
          </w:tcPr>
          <w:p w14:paraId="75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141"/>
          </w:tcPr>
          <w:p w14:paraId="76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141"/>
          </w:tcPr>
          <w:p w14:paraId="77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141"/>
          </w:tcPr>
          <w:p w14:paraId="78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141"/>
          </w:tcPr>
          <w:p w14:paraId="79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</w:tbl>
    <w:p w14:paraId="7A060000">
      <w:pPr>
        <w:spacing w:after="0" w:line="240" w:lineRule="auto"/>
        <w:ind/>
        <w:jc w:val="center"/>
        <w:rPr>
          <w:rStyle w:val="Style_5_ch"/>
          <w:b w:val="1"/>
          <w:color w:val="000000"/>
          <w:sz w:val="24"/>
          <w:highlight w:val="cyan"/>
          <w:u w:val="single"/>
        </w:rPr>
      </w:pPr>
    </w:p>
    <w:p w14:paraId="7B060000">
      <w:pPr>
        <w:pStyle w:val="Style_6"/>
        <w:ind/>
        <w:jc w:val="both"/>
        <w:rPr>
          <w:rFonts w:ascii="Times New Roman" w:hAnsi="Times New Roman"/>
          <w:b w:val="1"/>
          <w:color w:val="000000"/>
          <w:sz w:val="24"/>
        </w:rPr>
      </w:pPr>
    </w:p>
    <w:p w14:paraId="7C06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1. Прочитайте текст и установите соответствие.</w:t>
      </w:r>
    </w:p>
    <w:p w14:paraId="7D06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Инвентаризация активов и имущества  – процесс, требующий точности и оперативности. В условиях цифрового бизнеса ручной пересчёт и бумажные журналы уступают место автоматизированным решениям. Соотнесите задачи процесса инвентаризации с цифровыми технологиями. К каждой позиции, данной в левом столбце, подберите соответствующую позицию из правого столбца.</w:t>
      </w:r>
    </w:p>
    <w:p w14:paraId="7E06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12"/>
        </w:rPr>
      </w:pPr>
    </w:p>
    <w:tbl>
      <w:tblPr>
        <w:tblStyle w:val="Style_1"/>
        <w:tblInd w:type="dxa" w:w="250"/>
        <w:tblLayout w:type="fixed"/>
      </w:tblPr>
      <w:tblGrid>
        <w:gridCol w:w="561"/>
        <w:gridCol w:w="4911"/>
        <w:gridCol w:w="561"/>
        <w:gridCol w:w="4631"/>
      </w:tblGrid>
      <w:tr>
        <w:trPr>
          <w:trHeight w:hRule="atLeast" w:val="346"/>
        </w:trPr>
        <w:tc>
          <w:tcPr>
            <w:tcW w:type="dxa" w:w="5472"/>
            <w:gridSpan w:val="2"/>
          </w:tcPr>
          <w:p w14:paraId="7F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Задачи процесса инвентаризации</w:t>
            </w:r>
          </w:p>
        </w:tc>
        <w:tc>
          <w:tcPr>
            <w:tcW w:type="dxa" w:w="5192"/>
            <w:gridSpan w:val="2"/>
          </w:tcPr>
          <w:p w14:paraId="80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инвентаризации</w:t>
            </w:r>
          </w:p>
        </w:tc>
      </w:tr>
      <w:tr>
        <w:tc>
          <w:tcPr>
            <w:tcW w:type="dxa" w:w="561"/>
            <w:tcBorders>
              <w:bottom w:color="000000" w:sz="4" w:val="single"/>
            </w:tcBorders>
          </w:tcPr>
          <w:p w14:paraId="81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4911"/>
          </w:tcPr>
          <w:p w14:paraId="82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Необходимость быстрого и дешевого способа маркировки большого числа единиц товара</w:t>
            </w:r>
          </w:p>
        </w:tc>
        <w:tc>
          <w:tcPr>
            <w:tcW w:type="dxa" w:w="561"/>
            <w:tcBorders>
              <w:bottom w:color="000000" w:sz="4" w:val="single"/>
            </w:tcBorders>
          </w:tcPr>
          <w:p w14:paraId="83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631"/>
          </w:tcPr>
          <w:p w14:paraId="84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Штрихкодирование (штрих код + сканеры)</w:t>
            </w:r>
          </w:p>
        </w:tc>
      </w:tr>
      <w:tr>
        <w:tc>
          <w:tcPr>
            <w:tcW w:type="dxa" w:w="561"/>
            <w:tcBorders>
              <w:bottom w:color="000000" w:sz="4" w:val="single"/>
            </w:tcBorders>
          </w:tcPr>
          <w:p w14:paraId="85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4911"/>
            <w:tcBorders>
              <w:bottom w:color="000000" w:sz="4" w:val="single"/>
            </w:tcBorders>
          </w:tcPr>
          <w:p w14:paraId="86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Потребность в бесконтактном считывании множества меток </w:t>
            </w:r>
          </w:p>
        </w:tc>
        <w:tc>
          <w:tcPr>
            <w:tcW w:type="dxa" w:w="561"/>
            <w:tcBorders>
              <w:bottom w:color="000000" w:sz="4" w:val="single"/>
            </w:tcBorders>
          </w:tcPr>
          <w:p w14:paraId="87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631"/>
          </w:tcPr>
          <w:p w14:paraId="88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Радиочастотная идентификация (с помощью радиоволн)</w:t>
            </w:r>
          </w:p>
        </w:tc>
      </w:tr>
      <w:tr>
        <w:tc>
          <w:tcPr>
            <w:tcW w:type="dxa" w:w="561"/>
            <w:tcBorders>
              <w:top w:color="000000" w:sz="4" w:val="single"/>
            </w:tcBorders>
          </w:tcPr>
          <w:p w14:paraId="89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4911"/>
            <w:tcBorders>
              <w:bottom w:color="000000" w:sz="4" w:val="single"/>
            </w:tcBorders>
          </w:tcPr>
          <w:p w14:paraId="8A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Требование синхронизации данных учета с облачной базой.</w:t>
            </w:r>
          </w:p>
        </w:tc>
        <w:tc>
          <w:tcPr>
            <w:tcW w:type="dxa" w:w="561"/>
            <w:tcBorders>
              <w:top w:color="000000" w:sz="4" w:val="single"/>
            </w:tcBorders>
          </w:tcPr>
          <w:p w14:paraId="8B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631"/>
          </w:tcPr>
          <w:p w14:paraId="8C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Мобильные приложения и облачные системы</w:t>
            </w:r>
          </w:p>
        </w:tc>
      </w:tr>
      <w:tr>
        <w:tc>
          <w:tcPr>
            <w:tcW w:type="dxa" w:w="561"/>
          </w:tcPr>
          <w:p w14:paraId="8D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4911"/>
            <w:tcBorders>
              <w:top w:color="000000" w:sz="4" w:val="single"/>
              <w:bottom w:color="000000" w:sz="4" w:val="single"/>
            </w:tcBorders>
          </w:tcPr>
          <w:p w14:paraId="8E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Минимизация ошибок при вводе данных и ускорение обработки результатов.</w:t>
            </w:r>
          </w:p>
        </w:tc>
        <w:tc>
          <w:tcPr>
            <w:tcW w:type="dxa" w:w="561"/>
          </w:tcPr>
          <w:p w14:paraId="8F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31"/>
          </w:tcPr>
          <w:p w14:paraId="90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61"/>
          </w:tcPr>
          <w:p w14:paraId="91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4911"/>
            <w:tcBorders>
              <w:top w:color="000000" w:sz="4" w:val="single"/>
            </w:tcBorders>
          </w:tcPr>
          <w:p w14:paraId="92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Интеграция учета активов с бухгалтерской системой предприятия.</w:t>
            </w:r>
          </w:p>
        </w:tc>
        <w:tc>
          <w:tcPr>
            <w:tcW w:type="dxa" w:w="561"/>
          </w:tcPr>
          <w:p w14:paraId="93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31"/>
          </w:tcPr>
          <w:p w14:paraId="94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9506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p w14:paraId="9606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Layout w:type="fixed"/>
      </w:tblPr>
      <w:tblGrid>
        <w:gridCol w:w="2140"/>
        <w:gridCol w:w="2141"/>
        <w:gridCol w:w="2141"/>
        <w:gridCol w:w="2141"/>
        <w:gridCol w:w="2141"/>
      </w:tblGrid>
      <w:tr>
        <w:tc>
          <w:tcPr>
            <w:tcW w:type="dxa" w:w="2140"/>
          </w:tcPr>
          <w:p w14:paraId="97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2141"/>
          </w:tcPr>
          <w:p w14:paraId="98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2141"/>
          </w:tcPr>
          <w:p w14:paraId="99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2141"/>
          </w:tcPr>
          <w:p w14:paraId="9A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2141"/>
          </w:tcPr>
          <w:p w14:paraId="9B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2140"/>
          </w:tcPr>
          <w:p w14:paraId="9C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141"/>
          </w:tcPr>
          <w:p w14:paraId="9D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141"/>
          </w:tcPr>
          <w:p w14:paraId="9E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141"/>
          </w:tcPr>
          <w:p w14:paraId="9F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141"/>
          </w:tcPr>
          <w:p w14:paraId="A0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</w:tbl>
    <w:p w14:paraId="A106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A206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2. Прочитайте текст и установите соответствие.</w:t>
      </w:r>
    </w:p>
    <w:p w14:paraId="A306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Соотнесите виды финансовых проверок салона оптики с соответствующим видом инвентаризации по объему охвата ценностей. К каждой позиции, данной в левом столбце, подберите соответствующую позицию из правого столбца:</w:t>
      </w:r>
    </w:p>
    <w:p w14:paraId="A4060000">
      <w:pPr>
        <w:spacing w:after="0" w:line="240" w:lineRule="auto"/>
        <w:ind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392"/>
        <w:tblLayout w:type="fixed"/>
      </w:tblPr>
      <w:tblGrid>
        <w:gridCol w:w="567"/>
        <w:gridCol w:w="6804"/>
        <w:gridCol w:w="425"/>
        <w:gridCol w:w="2693"/>
      </w:tblGrid>
      <w:tr>
        <w:tc>
          <w:tcPr>
            <w:tcW w:type="dxa" w:w="7371"/>
            <w:gridSpan w:val="2"/>
          </w:tcPr>
          <w:p w14:paraId="A5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Ситуация / Описание</w:t>
            </w:r>
          </w:p>
        </w:tc>
        <w:tc>
          <w:tcPr>
            <w:tcW w:type="dxa" w:w="3118"/>
            <w:gridSpan w:val="2"/>
          </w:tcPr>
          <w:p w14:paraId="A6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 инвентаризации</w:t>
            </w:r>
          </w:p>
        </w:tc>
      </w:tr>
      <w:tr>
        <w:tc>
          <w:tcPr>
            <w:tcW w:type="dxa" w:w="567"/>
          </w:tcPr>
          <w:p w14:paraId="A7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6804"/>
          </w:tcPr>
          <w:p w14:paraId="A8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Ежегодная проверка всех активов перед составлением годового отчета</w:t>
            </w:r>
          </w:p>
        </w:tc>
        <w:tc>
          <w:tcPr>
            <w:tcW w:type="dxa" w:w="425"/>
          </w:tcPr>
          <w:p w14:paraId="A9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693"/>
          </w:tcPr>
          <w:p w14:paraId="AA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полная</w:t>
            </w:r>
          </w:p>
        </w:tc>
      </w:tr>
      <w:tr>
        <w:tc>
          <w:tcPr>
            <w:tcW w:type="dxa" w:w="567"/>
          </w:tcPr>
          <w:p w14:paraId="AB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6804"/>
          </w:tcPr>
          <w:p w14:paraId="AC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Проверка фактического наличия денежных сре</w:t>
            </w:r>
            <w:r>
              <w:rPr>
                <w:rFonts w:ascii="Times New Roman" w:hAnsi="Times New Roman"/>
                <w:color w:val="000000"/>
                <w:sz w:val="24"/>
              </w:rPr>
              <w:t>дств в к</w:t>
            </w:r>
            <w:r>
              <w:rPr>
                <w:rFonts w:ascii="Times New Roman" w:hAnsi="Times New Roman"/>
                <w:color w:val="000000"/>
                <w:sz w:val="24"/>
              </w:rPr>
              <w:t>ассе предприятия</w:t>
            </w:r>
          </w:p>
        </w:tc>
        <w:tc>
          <w:tcPr>
            <w:tcW w:type="dxa" w:w="425"/>
          </w:tcPr>
          <w:p w14:paraId="AD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693"/>
          </w:tcPr>
          <w:p w14:paraId="AE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частичная</w:t>
            </w:r>
          </w:p>
        </w:tc>
      </w:tr>
      <w:tr>
        <w:tc>
          <w:tcPr>
            <w:tcW w:type="dxa" w:w="567"/>
          </w:tcPr>
          <w:p w14:paraId="AF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6804"/>
          </w:tcPr>
          <w:p w14:paraId="B0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Сплошная сверка имущества при смене собственника или ликвидации организации</w:t>
            </w:r>
          </w:p>
        </w:tc>
        <w:tc>
          <w:tcPr>
            <w:tcW w:type="dxa" w:w="425"/>
          </w:tcPr>
          <w:p w14:paraId="B1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693"/>
          </w:tcPr>
          <w:p w14:paraId="B2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выборочная</w:t>
            </w:r>
          </w:p>
        </w:tc>
      </w:tr>
      <w:tr>
        <w:tc>
          <w:tcPr>
            <w:tcW w:type="dxa" w:w="567"/>
          </w:tcPr>
          <w:p w14:paraId="B3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6804"/>
          </w:tcPr>
          <w:p w14:paraId="B4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проверка наличия отдельных товаров на складе</w:t>
            </w:r>
          </w:p>
        </w:tc>
        <w:tc>
          <w:tcPr>
            <w:tcW w:type="dxa" w:w="425"/>
          </w:tcPr>
          <w:p w14:paraId="B5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93"/>
          </w:tcPr>
          <w:p w14:paraId="B6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67"/>
          </w:tcPr>
          <w:p w14:paraId="B7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6804"/>
          </w:tcPr>
          <w:p w14:paraId="B8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Сверка остатков группы товаров </w:t>
            </w:r>
          </w:p>
        </w:tc>
        <w:tc>
          <w:tcPr>
            <w:tcW w:type="dxa" w:w="425"/>
          </w:tcPr>
          <w:p w14:paraId="B9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93"/>
          </w:tcPr>
          <w:p w14:paraId="BA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BB060000">
      <w:pPr>
        <w:spacing w:after="0" w:line="240" w:lineRule="auto"/>
        <w:ind/>
        <w:rPr>
          <w:rFonts w:ascii="Times New Roman" w:hAnsi="Times New Roman"/>
          <w:color w:val="000000"/>
          <w:sz w:val="8"/>
        </w:rPr>
      </w:pPr>
    </w:p>
    <w:p w14:paraId="BC06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Запишите выбранные цифры под соответствующими буквами:</w:t>
      </w:r>
    </w:p>
    <w:tbl>
      <w:tblPr>
        <w:tblStyle w:val="Style_1"/>
        <w:tblInd w:type="dxa" w:w="392"/>
        <w:tblLayout w:type="fixed"/>
      </w:tblPr>
      <w:tblGrid>
        <w:gridCol w:w="1522"/>
        <w:gridCol w:w="1914"/>
        <w:gridCol w:w="1914"/>
        <w:gridCol w:w="1914"/>
        <w:gridCol w:w="1915"/>
      </w:tblGrid>
      <w:tr>
        <w:tc>
          <w:tcPr>
            <w:tcW w:type="dxa" w:w="1522"/>
          </w:tcPr>
          <w:p w14:paraId="BD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914"/>
          </w:tcPr>
          <w:p w14:paraId="BE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914"/>
          </w:tcPr>
          <w:p w14:paraId="BF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914"/>
          </w:tcPr>
          <w:p w14:paraId="C0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915"/>
          </w:tcPr>
          <w:p w14:paraId="C1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522"/>
          </w:tcPr>
          <w:p w14:paraId="C2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914"/>
          </w:tcPr>
          <w:p w14:paraId="C3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914"/>
          </w:tcPr>
          <w:p w14:paraId="C4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914"/>
          </w:tcPr>
          <w:p w14:paraId="C5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915"/>
          </w:tcPr>
          <w:p w14:paraId="C6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</w:tbl>
    <w:p w14:paraId="C706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C806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6. Прочитайте текст и установите соответствие.</w:t>
      </w:r>
    </w:p>
    <w:p w14:paraId="C906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Инвентаризация – это проверка фактического наличия товара. Она включает несколько этапов. Установите соответствие между конкретными действиями и этапами инвентаризации. К каждой позиции данной в левом столбце, подберите соответствующую позицию из правого столбца.</w:t>
      </w:r>
    </w:p>
    <w:p w14:paraId="CA06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8"/>
        </w:rPr>
      </w:pPr>
      <w:r>
        <w:rPr>
          <w:rFonts w:ascii="Times New Roman" w:hAnsi="Times New Roman"/>
          <w:color w:val="000000"/>
          <w:sz w:val="8"/>
        </w:rPr>
        <w:t xml:space="preserve"> </w:t>
      </w:r>
    </w:p>
    <w:tbl>
      <w:tblPr>
        <w:tblStyle w:val="Style_1"/>
        <w:tblInd w:type="dxa" w:w="108"/>
        <w:tblLayout w:type="fixed"/>
      </w:tblPr>
      <w:tblGrid>
        <w:gridCol w:w="561"/>
        <w:gridCol w:w="6175"/>
        <w:gridCol w:w="561"/>
        <w:gridCol w:w="3509"/>
      </w:tblGrid>
      <w:tr>
        <w:tc>
          <w:tcPr>
            <w:tcW w:type="dxa" w:w="6736"/>
            <w:gridSpan w:val="2"/>
          </w:tcPr>
          <w:p w14:paraId="CB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</w:p>
        </w:tc>
        <w:tc>
          <w:tcPr>
            <w:tcW w:type="dxa" w:w="4070"/>
            <w:gridSpan w:val="2"/>
          </w:tcPr>
          <w:p w14:paraId="CC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Этапы инвентаризации</w:t>
            </w:r>
          </w:p>
        </w:tc>
      </w:tr>
      <w:tr>
        <w:tc>
          <w:tcPr>
            <w:tcW w:type="dxa" w:w="561"/>
          </w:tcPr>
          <w:p w14:paraId="CD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6175"/>
          </w:tcPr>
          <w:p w14:paraId="CE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Сотрудники  пересчитывают все товары на складе</w:t>
            </w:r>
          </w:p>
        </w:tc>
        <w:tc>
          <w:tcPr>
            <w:tcW w:type="dxa" w:w="561"/>
          </w:tcPr>
          <w:p w14:paraId="CF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3509"/>
          </w:tcPr>
          <w:p w14:paraId="D0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Организационный этап (создание комиссии, приказ)</w:t>
            </w:r>
          </w:p>
        </w:tc>
      </w:tr>
      <w:tr>
        <w:tc>
          <w:tcPr>
            <w:tcW w:type="dxa" w:w="561"/>
          </w:tcPr>
          <w:p w14:paraId="D1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6175"/>
          </w:tcPr>
          <w:p w14:paraId="D2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Руководитель подписывает ведомость итогов проверки.</w:t>
            </w:r>
          </w:p>
        </w:tc>
        <w:tc>
          <w:tcPr>
            <w:tcW w:type="dxa" w:w="561"/>
          </w:tcPr>
          <w:p w14:paraId="D3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3509"/>
          </w:tcPr>
          <w:p w14:paraId="D4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Подготовительный этап </w:t>
            </w:r>
          </w:p>
        </w:tc>
      </w:tr>
      <w:tr>
        <w:tc>
          <w:tcPr>
            <w:tcW w:type="dxa" w:w="561"/>
          </w:tcPr>
          <w:p w14:paraId="D5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6175"/>
          </w:tcPr>
          <w:p w14:paraId="D6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Бухгалтер выявляет </w:t>
            </w:r>
            <w:r>
              <w:rPr>
                <w:rFonts w:ascii="Times New Roman" w:hAnsi="Times New Roman"/>
                <w:color w:val="000000"/>
                <w:sz w:val="24"/>
              </w:rPr>
              <w:t>позиции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есть недостачи и излишков</w:t>
            </w:r>
          </w:p>
        </w:tc>
        <w:tc>
          <w:tcPr>
            <w:tcW w:type="dxa" w:w="561"/>
          </w:tcPr>
          <w:p w14:paraId="D7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3509"/>
          </w:tcPr>
          <w:p w14:paraId="D8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Основной этап (пересчет и сверка)</w:t>
            </w:r>
          </w:p>
        </w:tc>
      </w:tr>
      <w:tr>
        <w:tc>
          <w:tcPr>
            <w:tcW w:type="dxa" w:w="561"/>
          </w:tcPr>
          <w:p w14:paraId="D9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6175"/>
          </w:tcPr>
          <w:p w14:paraId="DA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Члены комиссии проверяют, все ли накладные зафиксированы в базе до начала подсчета</w:t>
            </w:r>
          </w:p>
        </w:tc>
        <w:tc>
          <w:tcPr>
            <w:tcW w:type="dxa" w:w="561"/>
          </w:tcPr>
          <w:p w14:paraId="DB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3509"/>
          </w:tcPr>
          <w:p w14:paraId="DC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Заключительный этап (анализ и оформление) </w:t>
            </w:r>
          </w:p>
        </w:tc>
      </w:tr>
      <w:tr>
        <w:tc>
          <w:tcPr>
            <w:tcW w:type="dxa" w:w="561"/>
          </w:tcPr>
          <w:p w14:paraId="DD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6175"/>
          </w:tcPr>
          <w:p w14:paraId="DE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Распоряжение с указанием сроков, состава комиссии и объектов проверки.</w:t>
            </w:r>
          </w:p>
        </w:tc>
        <w:tc>
          <w:tcPr>
            <w:tcW w:type="dxa" w:w="561"/>
          </w:tcPr>
          <w:p w14:paraId="DF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3509"/>
          </w:tcPr>
          <w:p w14:paraId="E0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E106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  <w:r>
        <w:rPr>
          <w:rFonts w:ascii="Times New Roman" w:hAnsi="Times New Roman"/>
          <w:color w:val="000000"/>
          <w:sz w:val="24"/>
        </w:rPr>
        <w:t xml:space="preserve">  </w:t>
      </w:r>
    </w:p>
    <w:p w14:paraId="E206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Запишите выбранные буквы под соответствующими цифрами:</w:t>
      </w:r>
    </w:p>
    <w:p w14:paraId="E306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108"/>
        <w:tblLayout w:type="fixed"/>
      </w:tblPr>
      <w:tblGrid>
        <w:gridCol w:w="2127"/>
        <w:gridCol w:w="2268"/>
        <w:gridCol w:w="1984"/>
        <w:gridCol w:w="2076"/>
        <w:gridCol w:w="2035"/>
      </w:tblGrid>
      <w:tr>
        <w:tc>
          <w:tcPr>
            <w:tcW w:type="dxa" w:w="2127"/>
          </w:tcPr>
          <w:p w14:paraId="E4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2268"/>
          </w:tcPr>
          <w:p w14:paraId="E5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984"/>
          </w:tcPr>
          <w:p w14:paraId="E6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2076"/>
          </w:tcPr>
          <w:p w14:paraId="E7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2035"/>
          </w:tcPr>
          <w:p w14:paraId="E8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2127"/>
          </w:tcPr>
          <w:p w14:paraId="E9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268"/>
          </w:tcPr>
          <w:p w14:paraId="EA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1984"/>
          </w:tcPr>
          <w:p w14:paraId="EB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2076"/>
          </w:tcPr>
          <w:p w14:paraId="EC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035"/>
          </w:tcPr>
          <w:p w14:paraId="ED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</w:tbl>
    <w:p w14:paraId="EE060000">
      <w:pPr>
        <w:spacing w:after="0" w:line="240" w:lineRule="auto"/>
        <w:ind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    </w:t>
      </w:r>
    </w:p>
    <w:p w14:paraId="EF06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</w:p>
    <w:p w14:paraId="F006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9. Прочитайте текст и установите соответствие.</w:t>
      </w:r>
    </w:p>
    <w:p w14:paraId="F106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Продавец медицинской оптики завершает рабочую смену и приступает к формированию товарно-денежного отчета. Все операции, проведенные за день, должны быть разнесены по соответствующим разделам формы № КМ-6 (или аналогичной). Соотнесите каждую операцию с графами товарно-денежного отчета, где она должна быть зафиксирована. </w:t>
      </w:r>
    </w:p>
    <w:p w14:paraId="F206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108"/>
        <w:tblLayout w:type="fixed"/>
      </w:tblPr>
      <w:tblGrid>
        <w:gridCol w:w="561"/>
        <w:gridCol w:w="5754"/>
        <w:gridCol w:w="561"/>
        <w:gridCol w:w="3930"/>
      </w:tblGrid>
      <w:tr>
        <w:tc>
          <w:tcPr>
            <w:tcW w:type="dxa" w:w="6315"/>
            <w:gridSpan w:val="2"/>
          </w:tcPr>
          <w:p w14:paraId="F3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операция</w:t>
            </w:r>
          </w:p>
        </w:tc>
        <w:tc>
          <w:tcPr>
            <w:tcW w:type="dxa" w:w="4491"/>
            <w:gridSpan w:val="2"/>
          </w:tcPr>
          <w:p w14:paraId="F406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Раздел товарно-денежного отчета</w:t>
            </w:r>
          </w:p>
        </w:tc>
      </w:tr>
      <w:tr>
        <w:tc>
          <w:tcPr>
            <w:tcW w:type="dxa" w:w="561"/>
          </w:tcPr>
          <w:p w14:paraId="F5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5754"/>
          </w:tcPr>
          <w:p w14:paraId="F6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Снятие с контрольной ленты ККТ показаний выручки за смену (сумма продаж).</w:t>
            </w:r>
          </w:p>
        </w:tc>
        <w:tc>
          <w:tcPr>
            <w:tcW w:type="dxa" w:w="561"/>
          </w:tcPr>
          <w:p w14:paraId="F7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3930"/>
          </w:tcPr>
          <w:p w14:paraId="F8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Приход (увеличение денежных сре</w:t>
            </w:r>
            <w:r>
              <w:rPr>
                <w:rFonts w:ascii="Times New Roman" w:hAnsi="Times New Roman"/>
                <w:color w:val="000000"/>
                <w:sz w:val="24"/>
              </w:rPr>
              <w:t>дств в к</w:t>
            </w:r>
            <w:r>
              <w:rPr>
                <w:rFonts w:ascii="Times New Roman" w:hAnsi="Times New Roman"/>
                <w:color w:val="000000"/>
                <w:sz w:val="24"/>
              </w:rPr>
              <w:t>ассе).</w:t>
            </w:r>
          </w:p>
        </w:tc>
      </w:tr>
      <w:tr>
        <w:tc>
          <w:tcPr>
            <w:tcW w:type="dxa" w:w="561"/>
          </w:tcPr>
          <w:p w14:paraId="F9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5754"/>
          </w:tcPr>
          <w:p w14:paraId="FA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Возврат денег покупателю, вернувшему товар ненадлежащего качества.</w:t>
            </w:r>
          </w:p>
        </w:tc>
        <w:tc>
          <w:tcPr>
            <w:tcW w:type="dxa" w:w="561"/>
          </w:tcPr>
          <w:p w14:paraId="FB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3930"/>
          </w:tcPr>
          <w:p w14:paraId="FC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Расход (уменьшение денежных сре</w:t>
            </w:r>
            <w:r>
              <w:rPr>
                <w:rFonts w:ascii="Times New Roman" w:hAnsi="Times New Roman"/>
                <w:color w:val="000000"/>
                <w:sz w:val="24"/>
              </w:rPr>
              <w:t>дств в к</w:t>
            </w:r>
            <w:r>
              <w:rPr>
                <w:rFonts w:ascii="Times New Roman" w:hAnsi="Times New Roman"/>
                <w:color w:val="000000"/>
                <w:sz w:val="24"/>
              </w:rPr>
              <w:t>ассе).</w:t>
            </w:r>
          </w:p>
        </w:tc>
      </w:tr>
      <w:tr>
        <w:tc>
          <w:tcPr>
            <w:tcW w:type="dxa" w:w="561"/>
          </w:tcPr>
          <w:p w14:paraId="FD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5754"/>
          </w:tcPr>
          <w:p w14:paraId="FE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Инкассация денежных средств (сдача части выручки старшему кассиру для перевозки в банк).</w:t>
            </w:r>
          </w:p>
        </w:tc>
        <w:tc>
          <w:tcPr>
            <w:tcW w:type="dxa" w:w="561"/>
          </w:tcPr>
          <w:p w14:paraId="FF06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3930"/>
          </w:tcPr>
          <w:p w14:paraId="00070000">
            <w:pPr>
              <w:tabs>
                <w:tab w:leader="none" w:pos="1320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Остаток (фиксация наличия денег на определенный момент времени).</w:t>
            </w:r>
          </w:p>
        </w:tc>
      </w:tr>
      <w:tr>
        <w:tc>
          <w:tcPr>
            <w:tcW w:type="dxa" w:w="561"/>
          </w:tcPr>
          <w:p w14:paraId="01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5754"/>
          </w:tcPr>
          <w:p w14:paraId="02070000">
            <w:pPr>
              <w:tabs>
                <w:tab w:leader="none" w:pos="816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Остаток денежных сре</w:t>
            </w:r>
            <w:r>
              <w:rPr>
                <w:rFonts w:ascii="Times New Roman" w:hAnsi="Times New Roman"/>
                <w:color w:val="000000"/>
                <w:sz w:val="24"/>
              </w:rPr>
              <w:t>дств в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ассе </w:t>
            </w:r>
          </w:p>
        </w:tc>
        <w:tc>
          <w:tcPr>
            <w:tcW w:type="dxa" w:w="561"/>
          </w:tcPr>
          <w:p w14:paraId="03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3930"/>
          </w:tcPr>
          <w:p w14:paraId="04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61"/>
          </w:tcPr>
          <w:p w14:paraId="05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5754"/>
          </w:tcPr>
          <w:p w14:paraId="06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Выплата наличных денег поставщику за товар </w:t>
            </w:r>
          </w:p>
        </w:tc>
        <w:tc>
          <w:tcPr>
            <w:tcW w:type="dxa" w:w="561"/>
          </w:tcPr>
          <w:p w14:paraId="07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3930"/>
          </w:tcPr>
          <w:p w14:paraId="08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0907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8"/>
        </w:rPr>
      </w:pPr>
    </w:p>
    <w:p w14:paraId="0A070000">
      <w:pPr>
        <w:spacing w:after="0" w:line="240" w:lineRule="auto"/>
        <w:ind w:firstLine="28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p w14:paraId="0B070000">
      <w:pPr>
        <w:spacing w:after="0" w:line="240" w:lineRule="auto"/>
        <w:ind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250"/>
        <w:tblLayout w:type="fixed"/>
      </w:tblPr>
      <w:tblGrid>
        <w:gridCol w:w="1985"/>
        <w:gridCol w:w="1947"/>
        <w:gridCol w:w="2022"/>
        <w:gridCol w:w="1984"/>
        <w:gridCol w:w="1985"/>
      </w:tblGrid>
      <w:tr>
        <w:tc>
          <w:tcPr>
            <w:tcW w:type="dxa" w:w="1985"/>
          </w:tcPr>
          <w:p w14:paraId="0C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A</w:t>
            </w:r>
          </w:p>
        </w:tc>
        <w:tc>
          <w:tcPr>
            <w:tcW w:type="dxa" w:w="1947"/>
          </w:tcPr>
          <w:p w14:paraId="0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2022"/>
          </w:tcPr>
          <w:p w14:paraId="0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984"/>
          </w:tcPr>
          <w:p w14:paraId="0F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985"/>
          </w:tcPr>
          <w:p w14:paraId="1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985"/>
          </w:tcPr>
          <w:p w14:paraId="11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947"/>
          </w:tcPr>
          <w:p w14:paraId="1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022"/>
          </w:tcPr>
          <w:p w14:paraId="1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984"/>
          </w:tcPr>
          <w:p w14:paraId="14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985"/>
          </w:tcPr>
          <w:p w14:paraId="1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</w:tbl>
    <w:p w14:paraId="1607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17070000">
      <w:pPr>
        <w:pStyle w:val="Style_7"/>
        <w:spacing w:after="0" w:line="240" w:lineRule="auto"/>
        <w:ind/>
        <w:jc w:val="both"/>
        <w:rPr>
          <w:rStyle w:val="Style_5_ch"/>
          <w:b w:val="1"/>
          <w:color w:val="000000"/>
          <w:sz w:val="12"/>
        </w:rPr>
      </w:pPr>
    </w:p>
    <w:p w14:paraId="1807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1. Прочитайте текст и установите соответствие.</w:t>
      </w:r>
    </w:p>
    <w:p w14:paraId="19070000">
      <w:pPr>
        <w:pStyle w:val="Style_6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Консультирование по </w:t>
      </w:r>
      <w:r>
        <w:rPr>
          <w:rStyle w:val="Style_5_ch"/>
          <w:color w:val="000000"/>
          <w:sz w:val="24"/>
        </w:rPr>
        <w:t>правилам пользования и ухода за контактными средствами коррекции зрения</w:t>
      </w:r>
      <w:r>
        <w:rPr>
          <w:rFonts w:ascii="Times New Roman" w:hAnsi="Times New Roman"/>
          <w:b w:val="1"/>
          <w:color w:val="000000"/>
          <w:sz w:val="24"/>
          <w:highlight w:val="white"/>
        </w:rPr>
        <w:t> </w:t>
      </w:r>
      <w:r>
        <w:rPr>
          <w:rStyle w:val="Style_2_ch"/>
          <w:rFonts w:ascii="Times New Roman" w:hAnsi="Times New Roman"/>
          <w:b w:val="0"/>
          <w:color w:val="000000"/>
          <w:sz w:val="24"/>
          <w:highlight w:val="white"/>
        </w:rPr>
        <w:t>обучает клиентов правильному использованию этих средств и уходу за ними</w:t>
      </w:r>
      <w:r>
        <w:rPr>
          <w:rFonts w:ascii="Times New Roman" w:hAnsi="Times New Roman"/>
          <w:b w:val="1"/>
          <w:color w:val="000000"/>
          <w:sz w:val="24"/>
          <w:highlight w:val="white"/>
        </w:rPr>
        <w:t>. </w:t>
      </w:r>
      <w:r>
        <w:rPr>
          <w:rFonts w:ascii="Times New Roman" w:hAnsi="Times New Roman"/>
          <w:color w:val="000000"/>
          <w:sz w:val="24"/>
        </w:rPr>
        <w:t>Соотнесите аспекты консультирования с их характеристиками. К каждой позиции, данной в левом столбце, подберите соответствующую позицию из правого столбца:</w:t>
      </w:r>
    </w:p>
    <w:p w14:paraId="1A070000">
      <w:pPr>
        <w:pStyle w:val="Style_6"/>
        <w:ind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108"/>
        <w:tblLayout w:type="fixed"/>
      </w:tblPr>
      <w:tblGrid>
        <w:gridCol w:w="422"/>
        <w:gridCol w:w="5894"/>
        <w:gridCol w:w="561"/>
        <w:gridCol w:w="3930"/>
      </w:tblGrid>
      <w:tr>
        <w:tc>
          <w:tcPr>
            <w:tcW w:type="dxa" w:w="6316"/>
            <w:gridSpan w:val="2"/>
          </w:tcPr>
          <w:p w14:paraId="1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Цели консультирования</w:t>
            </w:r>
          </w:p>
        </w:tc>
        <w:tc>
          <w:tcPr>
            <w:tcW w:type="dxa" w:w="4491"/>
            <w:gridSpan w:val="2"/>
          </w:tcPr>
          <w:p w14:paraId="1C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Аспект консультирования</w:t>
            </w:r>
          </w:p>
        </w:tc>
      </w:tr>
      <w:tr>
        <w:tc>
          <w:tcPr>
            <w:tcW w:type="dxa" w:w="422"/>
          </w:tcPr>
          <w:p w14:paraId="1D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5894"/>
          </w:tcPr>
          <w:p w14:paraId="1E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Предпочтения по виду (жесткие / мягкие)</w:t>
            </w:r>
          </w:p>
        </w:tc>
        <w:tc>
          <w:tcPr>
            <w:tcW w:type="dxa" w:w="561"/>
          </w:tcPr>
          <w:p w14:paraId="1F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3930"/>
          </w:tcPr>
          <w:p w14:paraId="2007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Свойства контактных линз</w:t>
            </w:r>
          </w:p>
        </w:tc>
      </w:tr>
      <w:tr>
        <w:tc>
          <w:tcPr>
            <w:tcW w:type="dxa" w:w="422"/>
          </w:tcPr>
          <w:p w14:paraId="21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5894"/>
          </w:tcPr>
          <w:p w14:paraId="22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Правила надевания и снятия линз</w:t>
            </w:r>
          </w:p>
        </w:tc>
        <w:tc>
          <w:tcPr>
            <w:tcW w:type="dxa" w:w="561"/>
          </w:tcPr>
          <w:p w14:paraId="23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3930"/>
          </w:tcPr>
          <w:p w14:paraId="2407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Рекомендации по гигиене</w:t>
            </w:r>
          </w:p>
        </w:tc>
      </w:tr>
      <w:tr>
        <w:trPr>
          <w:trHeight w:hRule="atLeast" w:val="203"/>
        </w:trPr>
        <w:tc>
          <w:tcPr>
            <w:tcW w:type="dxa" w:w="422"/>
          </w:tcPr>
          <w:p w14:paraId="25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5894"/>
          </w:tcPr>
          <w:p w14:paraId="26070000">
            <w:pPr>
              <w:numPr>
                <w:ilvl w:val="1"/>
                <w:numId w:val="3"/>
              </w:numPr>
              <w:spacing w:after="0" w:line="240" w:lineRule="auto"/>
              <w:ind w:firstLine="0" w:left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Предпочтения по стилю</w:t>
            </w:r>
            <w:r>
              <w:rPr>
                <w:rStyle w:val="Style_2_ch"/>
                <w:rFonts w:ascii="Times New Roman" w:hAnsi="Times New Roman"/>
                <w:b w:val="0"/>
                <w:color w:val="000000"/>
                <w:sz w:val="24"/>
              </w:rPr>
              <w:t xml:space="preserve"> (оптические /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  <w:r>
              <w:rPr>
                <w:rStyle w:val="Style_2_ch"/>
                <w:rFonts w:ascii="Times New Roman" w:hAnsi="Times New Roman"/>
                <w:b w:val="0"/>
                <w:color w:val="000000"/>
                <w:sz w:val="24"/>
              </w:rPr>
              <w:t>косметические)</w:t>
            </w:r>
          </w:p>
        </w:tc>
        <w:tc>
          <w:tcPr>
            <w:tcW w:type="dxa" w:w="561"/>
          </w:tcPr>
          <w:p w14:paraId="27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3930"/>
          </w:tcPr>
          <w:p w14:paraId="28070000">
            <w:pPr>
              <w:tabs>
                <w:tab w:leader="none" w:pos="1320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Обработка и дезинфекция</w:t>
            </w:r>
          </w:p>
        </w:tc>
      </w:tr>
      <w:tr>
        <w:tc>
          <w:tcPr>
            <w:tcW w:type="dxa" w:w="422"/>
          </w:tcPr>
          <w:p w14:paraId="29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5894"/>
          </w:tcPr>
          <w:p w14:paraId="2A070000">
            <w:pPr>
              <w:tabs>
                <w:tab w:leader="none" w:pos="816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Последовательность действий и уходу за линзами</w:t>
            </w:r>
          </w:p>
        </w:tc>
        <w:tc>
          <w:tcPr>
            <w:tcW w:type="dxa" w:w="561"/>
          </w:tcPr>
          <w:p w14:paraId="2B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3930"/>
          </w:tcPr>
          <w:p w14:paraId="2C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422"/>
          </w:tcPr>
          <w:p w14:paraId="2D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5894"/>
          </w:tcPr>
          <w:p w14:paraId="2E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Хранение линз</w:t>
            </w:r>
          </w:p>
        </w:tc>
        <w:tc>
          <w:tcPr>
            <w:tcW w:type="dxa" w:w="561"/>
          </w:tcPr>
          <w:p w14:paraId="2F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3930"/>
          </w:tcPr>
          <w:p w14:paraId="30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31070000">
      <w:pPr>
        <w:pStyle w:val="Style_6"/>
        <w:ind/>
        <w:jc w:val="both"/>
        <w:rPr>
          <w:rFonts w:ascii="Times New Roman" w:hAnsi="Times New Roman"/>
          <w:color w:val="000000"/>
          <w:sz w:val="8"/>
        </w:rPr>
      </w:pPr>
    </w:p>
    <w:p w14:paraId="3207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Ind w:type="dxa" w:w="716"/>
        <w:tblLayout w:type="fixed"/>
      </w:tblPr>
      <w:tblGrid>
        <w:gridCol w:w="1869"/>
        <w:gridCol w:w="1869"/>
        <w:gridCol w:w="1869"/>
        <w:gridCol w:w="1869"/>
        <w:gridCol w:w="1869"/>
      </w:tblGrid>
      <w:tr>
        <w:tc>
          <w:tcPr>
            <w:tcW w:type="dxa" w:w="1869"/>
          </w:tcPr>
          <w:p w14:paraId="3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869"/>
          </w:tcPr>
          <w:p w14:paraId="34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69"/>
          </w:tcPr>
          <w:p w14:paraId="3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869"/>
          </w:tcPr>
          <w:p w14:paraId="3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69"/>
          </w:tcPr>
          <w:p w14:paraId="37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69"/>
          </w:tcPr>
          <w:p w14:paraId="3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</w:tcPr>
          <w:p w14:paraId="3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69"/>
          </w:tcPr>
          <w:p w14:paraId="3A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69"/>
          </w:tcPr>
          <w:p w14:paraId="3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69"/>
          </w:tcPr>
          <w:p w14:paraId="3C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</w:tbl>
    <w:p w14:paraId="3D07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3E07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</w:p>
    <w:p w14:paraId="3F07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1. Прочитайте текст и установите соответствие.</w:t>
      </w:r>
    </w:p>
    <w:p w14:paraId="40070000">
      <w:pPr>
        <w:spacing w:after="0" w:line="240" w:lineRule="auto"/>
        <w:ind w:firstLine="283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 подборе средств коррекции зрения специалист обязан фиксировать данные осмотра и назначений в установленных формах. </w:t>
      </w:r>
      <w:r>
        <w:rPr>
          <w:rFonts w:ascii="Times New Roman" w:hAnsi="Times New Roman"/>
          <w:b w:val="1"/>
          <w:color w:val="000000"/>
          <w:sz w:val="24"/>
        </w:rPr>
        <w:t>Соотнесите</w:t>
      </w:r>
      <w:r>
        <w:rPr>
          <w:rFonts w:ascii="Times New Roman" w:hAnsi="Times New Roman"/>
          <w:color w:val="000000"/>
          <w:sz w:val="24"/>
        </w:rPr>
        <w:t xml:space="preserve"> документ и форму его оформления. К каждой позиции, данной в левом столбце, подберите соответствующую позицию из правого столбца.</w:t>
      </w:r>
    </w:p>
    <w:p w14:paraId="41070000">
      <w:pPr>
        <w:spacing w:after="0" w:line="240" w:lineRule="auto"/>
        <w:ind w:firstLine="94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Layout w:type="fixed"/>
      </w:tblPr>
      <w:tblGrid>
        <w:gridCol w:w="419"/>
        <w:gridCol w:w="4970"/>
        <w:gridCol w:w="410"/>
        <w:gridCol w:w="4906"/>
      </w:tblGrid>
      <w:tr>
        <w:trPr>
          <w:trHeight w:hRule="atLeast" w:val="337"/>
        </w:trPr>
        <w:tc>
          <w:tcPr>
            <w:tcW w:type="dxa" w:w="5389"/>
            <w:gridSpan w:val="2"/>
          </w:tcPr>
          <w:p w14:paraId="42070000">
            <w:pPr>
              <w:spacing w:after="0" w:line="240" w:lineRule="auto"/>
              <w:ind w:firstLine="132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 документа</w:t>
            </w:r>
          </w:p>
        </w:tc>
        <w:tc>
          <w:tcPr>
            <w:tcW w:type="dxa" w:w="5316"/>
            <w:gridSpan w:val="2"/>
          </w:tcPr>
          <w:p w14:paraId="43070000">
            <w:pPr>
              <w:spacing w:after="0" w:line="240" w:lineRule="auto"/>
              <w:ind w:firstLine="144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Форма оформления.</w:t>
            </w:r>
          </w:p>
        </w:tc>
      </w:tr>
      <w:tr>
        <w:trPr>
          <w:trHeight w:hRule="atLeast" w:val="371"/>
        </w:trPr>
        <w:tc>
          <w:tcPr>
            <w:tcW w:type="dxa" w:w="419"/>
          </w:tcPr>
          <w:p w14:paraId="44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4970"/>
            <w:shd w:fill="auto" w:val="clear"/>
          </w:tcPr>
          <w:p w14:paraId="45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Данные </w:t>
            </w:r>
            <w:r>
              <w:rPr>
                <w:rFonts w:ascii="Times New Roman" w:hAnsi="Times New Roman"/>
                <w:color w:val="000000"/>
                <w:sz w:val="24"/>
              </w:rPr>
              <w:t>авторефрактометрии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410"/>
          </w:tcPr>
          <w:p w14:paraId="46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906"/>
          </w:tcPr>
          <w:p w14:paraId="47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Электронный вид.</w:t>
            </w:r>
          </w:p>
        </w:tc>
      </w:tr>
      <w:tr>
        <w:trPr>
          <w:trHeight w:hRule="atLeast" w:val="493"/>
        </w:trPr>
        <w:tc>
          <w:tcPr>
            <w:tcW w:type="dxa" w:w="419"/>
          </w:tcPr>
          <w:p w14:paraId="48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4970"/>
          </w:tcPr>
          <w:p w14:paraId="49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Информированное добровольное согласие пациент.</w:t>
            </w:r>
          </w:p>
        </w:tc>
        <w:tc>
          <w:tcPr>
            <w:tcW w:type="dxa" w:w="410"/>
          </w:tcPr>
          <w:p w14:paraId="4A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906"/>
          </w:tcPr>
          <w:p w14:paraId="4B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Письменный вид.</w:t>
            </w:r>
          </w:p>
        </w:tc>
      </w:tr>
      <w:tr>
        <w:tc>
          <w:tcPr>
            <w:tcW w:type="dxa" w:w="419"/>
          </w:tcPr>
          <w:p w14:paraId="4C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4970"/>
          </w:tcPr>
          <w:p w14:paraId="4D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Электронная карта лояльности и история покупок.</w:t>
            </w:r>
          </w:p>
        </w:tc>
        <w:tc>
          <w:tcPr>
            <w:tcW w:type="dxa" w:w="410"/>
          </w:tcPr>
          <w:p w14:paraId="4E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906"/>
          </w:tcPr>
          <w:p w14:paraId="4F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Автоматизированная распечатка с прибора.</w:t>
            </w:r>
          </w:p>
        </w:tc>
      </w:tr>
      <w:tr>
        <w:tc>
          <w:tcPr>
            <w:tcW w:type="dxa" w:w="419"/>
          </w:tcPr>
          <w:p w14:paraId="50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4970"/>
          </w:tcPr>
          <w:p w14:paraId="51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Рецептурный бланк, выдаваемый на руки пациенту.</w:t>
            </w:r>
          </w:p>
        </w:tc>
        <w:tc>
          <w:tcPr>
            <w:tcW w:type="dxa" w:w="410"/>
          </w:tcPr>
          <w:p w14:paraId="52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906"/>
          </w:tcPr>
          <w:p w14:paraId="53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419"/>
          </w:tcPr>
          <w:p w14:paraId="54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4970"/>
          </w:tcPr>
          <w:p w14:paraId="55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Журнал учета принятых заказов в системе управления.</w:t>
            </w:r>
          </w:p>
        </w:tc>
        <w:tc>
          <w:tcPr>
            <w:tcW w:type="dxa" w:w="410"/>
          </w:tcPr>
          <w:p w14:paraId="56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906"/>
          </w:tcPr>
          <w:p w14:paraId="57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58070000">
      <w:pPr>
        <w:spacing w:after="0" w:line="240" w:lineRule="auto"/>
        <w:ind/>
        <w:rPr>
          <w:rFonts w:ascii="Times New Roman" w:hAnsi="Times New Roman"/>
          <w:color w:val="000000"/>
          <w:sz w:val="8"/>
        </w:rPr>
      </w:pPr>
    </w:p>
    <w:p w14:paraId="5907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Layout w:type="fixed"/>
      </w:tblPr>
      <w:tblGrid>
        <w:gridCol w:w="2141"/>
        <w:gridCol w:w="2141"/>
        <w:gridCol w:w="2141"/>
        <w:gridCol w:w="2141"/>
        <w:gridCol w:w="2141"/>
      </w:tblGrid>
      <w:tr>
        <w:trPr>
          <w:trHeight w:hRule="atLeast" w:val="323"/>
        </w:trPr>
        <w:tc>
          <w:tcPr>
            <w:tcW w:type="dxa" w:w="2141"/>
          </w:tcPr>
          <w:p w14:paraId="5A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2141"/>
          </w:tcPr>
          <w:p w14:paraId="5B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2141"/>
          </w:tcPr>
          <w:p w14:paraId="5C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2141"/>
          </w:tcPr>
          <w:p w14:paraId="5D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2141"/>
          </w:tcPr>
          <w:p w14:paraId="5E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2141"/>
          </w:tcPr>
          <w:p w14:paraId="5F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141"/>
          </w:tcPr>
          <w:p w14:paraId="6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141"/>
          </w:tcPr>
          <w:p w14:paraId="61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141"/>
          </w:tcPr>
          <w:p w14:paraId="6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141"/>
          </w:tcPr>
          <w:p w14:paraId="6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</w:tbl>
    <w:p w14:paraId="6407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6507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6607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2. Прочитайте текст и установите соответствие.</w:t>
      </w:r>
    </w:p>
    <w:p w14:paraId="6707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При выписке рецепта на очки используется общепринятая система обозначений и сокращений. Каждый компонент записи отвечает за исправление конкретного нарушения рефракции. </w:t>
      </w:r>
      <w:r>
        <w:rPr>
          <w:rFonts w:ascii="Times New Roman" w:hAnsi="Times New Roman"/>
          <w:b w:val="1"/>
          <w:color w:val="000000"/>
          <w:sz w:val="24"/>
        </w:rPr>
        <w:t>Соотнесите</w:t>
      </w:r>
      <w:r>
        <w:rPr>
          <w:rFonts w:ascii="Times New Roman" w:hAnsi="Times New Roman"/>
          <w:color w:val="000000"/>
          <w:sz w:val="24"/>
        </w:rPr>
        <w:t xml:space="preserve"> параметр рецепта и вид коррекции. К каждой позиции, данной в левом столбце, подберите соответствующую позицию из правого столбца.</w:t>
      </w:r>
    </w:p>
    <w:p w14:paraId="6807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</w:p>
    <w:tbl>
      <w:tblPr>
        <w:tblStyle w:val="Style_1"/>
        <w:tblInd w:type="dxa" w:w="250"/>
        <w:tblLayout w:type="fixed"/>
      </w:tblPr>
      <w:tblGrid>
        <w:gridCol w:w="567"/>
        <w:gridCol w:w="4253"/>
        <w:gridCol w:w="708"/>
        <w:gridCol w:w="5081"/>
      </w:tblGrid>
      <w:tr>
        <w:trPr>
          <w:trHeight w:hRule="atLeast" w:val="337"/>
        </w:trPr>
        <w:tc>
          <w:tcPr>
            <w:tcW w:type="dxa" w:w="4820"/>
            <w:gridSpan w:val="2"/>
          </w:tcPr>
          <w:p w14:paraId="69070000">
            <w:pPr>
              <w:spacing w:after="0" w:line="240" w:lineRule="auto"/>
              <w:ind w:firstLine="132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Параметр рецепта</w:t>
            </w:r>
          </w:p>
        </w:tc>
        <w:tc>
          <w:tcPr>
            <w:tcW w:type="dxa" w:w="5789"/>
            <w:gridSpan w:val="2"/>
          </w:tcPr>
          <w:p w14:paraId="6A070000">
            <w:pPr>
              <w:spacing w:after="0" w:line="240" w:lineRule="auto"/>
              <w:ind w:firstLine="144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 коррекции</w:t>
            </w:r>
          </w:p>
        </w:tc>
      </w:tr>
      <w:tr>
        <w:trPr>
          <w:trHeight w:hRule="atLeast" w:val="371"/>
        </w:trPr>
        <w:tc>
          <w:tcPr>
            <w:tcW w:type="dxa" w:w="567"/>
          </w:tcPr>
          <w:p w14:paraId="6B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4253"/>
            <w:shd w:fill="auto" w:val="clear"/>
          </w:tcPr>
          <w:p w14:paraId="6C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Сфера(SPH)</w:t>
            </w:r>
          </w:p>
        </w:tc>
        <w:tc>
          <w:tcPr>
            <w:tcW w:type="dxa" w:w="708"/>
          </w:tcPr>
          <w:p w14:paraId="6D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5081"/>
          </w:tcPr>
          <w:p w14:paraId="6E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Сферическая коррекция</w:t>
            </w:r>
          </w:p>
        </w:tc>
      </w:tr>
      <w:tr>
        <w:trPr>
          <w:trHeight w:hRule="atLeast" w:val="121"/>
        </w:trPr>
        <w:tc>
          <w:tcPr>
            <w:tcW w:type="dxa" w:w="567"/>
          </w:tcPr>
          <w:p w14:paraId="6F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4253"/>
          </w:tcPr>
          <w:p w14:paraId="70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Цилиндр (CYL)</w:t>
            </w:r>
          </w:p>
        </w:tc>
        <w:tc>
          <w:tcPr>
            <w:tcW w:type="dxa" w:w="708"/>
          </w:tcPr>
          <w:p w14:paraId="71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5081"/>
          </w:tcPr>
          <w:p w14:paraId="72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Астигматическая коррекция</w:t>
            </w:r>
          </w:p>
        </w:tc>
      </w:tr>
      <w:tr>
        <w:tc>
          <w:tcPr>
            <w:tcW w:type="dxa" w:w="567"/>
          </w:tcPr>
          <w:p w14:paraId="73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4253"/>
          </w:tcPr>
          <w:p w14:paraId="74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Аксис (AX)</w:t>
            </w:r>
          </w:p>
        </w:tc>
        <w:tc>
          <w:tcPr>
            <w:tcW w:type="dxa" w:w="708"/>
          </w:tcPr>
          <w:p w14:paraId="75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5081"/>
          </w:tcPr>
          <w:p w14:paraId="76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Коррекция бинокулярных нарушений и косоглазия</w:t>
            </w:r>
          </w:p>
        </w:tc>
      </w:tr>
      <w:tr>
        <w:tc>
          <w:tcPr>
            <w:tcW w:type="dxa" w:w="567"/>
          </w:tcPr>
          <w:p w14:paraId="77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4253"/>
          </w:tcPr>
          <w:p w14:paraId="78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Аддидация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Add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type="dxa" w:w="708"/>
          </w:tcPr>
          <w:p w14:paraId="79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081"/>
          </w:tcPr>
          <w:p w14:paraId="7A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67"/>
          </w:tcPr>
          <w:p w14:paraId="7B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4253"/>
          </w:tcPr>
          <w:p w14:paraId="7C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Призма (</w:t>
            </w:r>
            <w:r>
              <w:rPr>
                <w:rFonts w:ascii="Times New Roman" w:hAnsi="Times New Roman"/>
                <w:color w:val="000000"/>
                <w:sz w:val="24"/>
              </w:rPr>
              <w:t>Prism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type="dxa" w:w="708"/>
          </w:tcPr>
          <w:p w14:paraId="7D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081"/>
          </w:tcPr>
          <w:p w14:paraId="7E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7F070000">
      <w:pPr>
        <w:spacing w:after="0" w:line="240" w:lineRule="auto"/>
        <w:ind/>
        <w:rPr>
          <w:rFonts w:ascii="Times New Roman" w:hAnsi="Times New Roman"/>
          <w:color w:val="000000"/>
          <w:sz w:val="8"/>
        </w:rPr>
      </w:pPr>
    </w:p>
    <w:p w14:paraId="80070000">
      <w:pPr>
        <w:spacing w:after="0" w:line="240" w:lineRule="auto"/>
        <w:ind w:firstLine="28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</w:t>
      </w:r>
      <w:r>
        <w:rPr>
          <w:rFonts w:ascii="Times New Roman" w:hAnsi="Times New Roman"/>
          <w:i w:val="1"/>
          <w:color w:val="000000"/>
          <w:sz w:val="24"/>
        </w:rPr>
        <w:t>:</w:t>
      </w:r>
    </w:p>
    <w:tbl>
      <w:tblPr>
        <w:tblStyle w:val="Style_1"/>
        <w:tblInd w:type="dxa" w:w="392"/>
        <w:tblLayout w:type="fixed"/>
      </w:tblPr>
      <w:tblGrid>
        <w:gridCol w:w="1749"/>
        <w:gridCol w:w="2141"/>
        <w:gridCol w:w="2141"/>
        <w:gridCol w:w="2141"/>
        <w:gridCol w:w="1892"/>
      </w:tblGrid>
      <w:tr>
        <w:trPr>
          <w:trHeight w:hRule="atLeast" w:val="107"/>
        </w:trPr>
        <w:tc>
          <w:tcPr>
            <w:tcW w:type="dxa" w:w="1749"/>
          </w:tcPr>
          <w:p w14:paraId="81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2141"/>
          </w:tcPr>
          <w:p w14:paraId="8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2141"/>
          </w:tcPr>
          <w:p w14:paraId="8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2141"/>
          </w:tcPr>
          <w:p w14:paraId="84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92"/>
          </w:tcPr>
          <w:p w14:paraId="8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749"/>
          </w:tcPr>
          <w:p w14:paraId="8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141"/>
          </w:tcPr>
          <w:p w14:paraId="87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141"/>
          </w:tcPr>
          <w:p w14:paraId="8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141"/>
          </w:tcPr>
          <w:p w14:paraId="8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92"/>
          </w:tcPr>
          <w:p w14:paraId="8A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</w:tbl>
    <w:p w14:paraId="8B07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8C07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16"/>
        </w:rPr>
      </w:pPr>
    </w:p>
    <w:p w14:paraId="8D07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4. Прочитайте текст и установите соответствие.</w:t>
      </w:r>
    </w:p>
    <w:p w14:paraId="8E07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Рецепт на очки – это медицинский документ, содержащий параметры очковых линз и данные для их корректной установки в оправу. Соотнесите  параметры рецепта на очки с их назначением. К каждой позиции, данной в левом столбце, подберите сопутствующую позицию из правого столбца</w:t>
      </w:r>
    </w:p>
    <w:p w14:paraId="8F07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108"/>
        <w:tblLayout w:type="fixed"/>
      </w:tblPr>
      <w:tblGrid>
        <w:gridCol w:w="556"/>
        <w:gridCol w:w="3614"/>
        <w:gridCol w:w="556"/>
        <w:gridCol w:w="6081"/>
      </w:tblGrid>
      <w:tr>
        <w:tc>
          <w:tcPr>
            <w:tcW w:type="dxa" w:w="4170"/>
            <w:gridSpan w:val="2"/>
          </w:tcPr>
          <w:p w14:paraId="90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Параметр</w:t>
            </w:r>
          </w:p>
        </w:tc>
        <w:tc>
          <w:tcPr>
            <w:tcW w:type="dxa" w:w="6637"/>
            <w:gridSpan w:val="2"/>
          </w:tcPr>
          <w:p w14:paraId="91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Назначение</w:t>
            </w:r>
          </w:p>
        </w:tc>
      </w:tr>
      <w:tr>
        <w:tc>
          <w:tcPr>
            <w:tcW w:type="dxa" w:w="556"/>
          </w:tcPr>
          <w:p w14:paraId="92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3614"/>
          </w:tcPr>
          <w:p w14:paraId="9307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Сфера (</w:t>
            </w:r>
            <w:r>
              <w:rPr>
                <w:rFonts w:ascii="Times New Roman" w:hAnsi="Times New Roman"/>
                <w:color w:val="000000"/>
                <w:sz w:val="24"/>
              </w:rPr>
              <w:t>Sph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type="dxa" w:w="556"/>
          </w:tcPr>
          <w:p w14:paraId="94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6081"/>
          </w:tcPr>
          <w:p w14:paraId="9507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Указывает на необходимость коррекции астигматизма</w:t>
            </w:r>
          </w:p>
        </w:tc>
      </w:tr>
      <w:tr>
        <w:tc>
          <w:tcPr>
            <w:tcW w:type="dxa" w:w="556"/>
          </w:tcPr>
          <w:p w14:paraId="96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3614"/>
          </w:tcPr>
          <w:p w14:paraId="9707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Цилиндр (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yl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type="dxa" w:w="556"/>
          </w:tcPr>
          <w:p w14:paraId="98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6081"/>
          </w:tcPr>
          <w:p w14:paraId="9907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Определяет оптическую силу линзы </w:t>
            </w:r>
          </w:p>
        </w:tc>
      </w:tr>
      <w:tr>
        <w:tc>
          <w:tcPr>
            <w:tcW w:type="dxa" w:w="556"/>
          </w:tcPr>
          <w:p w14:paraId="9A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3614"/>
          </w:tcPr>
          <w:p w14:paraId="9B07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Ось цилиндра (</w:t>
            </w:r>
            <w:r>
              <w:rPr>
                <w:rFonts w:ascii="Times New Roman" w:hAnsi="Times New Roman"/>
                <w:color w:val="000000"/>
                <w:sz w:val="24"/>
              </w:rPr>
              <w:t>Ax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type="dxa" w:w="556"/>
          </w:tcPr>
          <w:p w14:paraId="9C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6081"/>
          </w:tcPr>
          <w:p w14:paraId="9D07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Задаёт положение оси цилиндрической линзы 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c>
          <w:tcPr>
            <w:tcW w:type="dxa" w:w="556"/>
          </w:tcPr>
          <w:p w14:paraId="9E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3614"/>
          </w:tcPr>
          <w:p w14:paraId="9F07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Аддидация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Add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type="dxa" w:w="556"/>
          </w:tcPr>
          <w:p w14:paraId="A0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6081"/>
          </w:tcPr>
          <w:p w14:paraId="A107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56"/>
          </w:tcPr>
          <w:p w14:paraId="A2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3614"/>
          </w:tcPr>
          <w:p w14:paraId="A307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Межзрачковое расстояние (PD)</w:t>
            </w:r>
          </w:p>
        </w:tc>
        <w:tc>
          <w:tcPr>
            <w:tcW w:type="dxa" w:w="556"/>
          </w:tcPr>
          <w:p w14:paraId="A4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6081"/>
          </w:tcPr>
          <w:p w14:paraId="A507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A6070000">
      <w:pPr>
        <w:tabs>
          <w:tab w:leader="none" w:pos="1809" w:val="left"/>
        </w:tabs>
        <w:spacing w:after="0" w:line="240" w:lineRule="auto"/>
        <w:ind/>
        <w:rPr>
          <w:rFonts w:ascii="Times New Roman" w:hAnsi="Times New Roman"/>
          <w:color w:val="000000"/>
          <w:sz w:val="8"/>
        </w:rPr>
      </w:pPr>
    </w:p>
    <w:p w14:paraId="A7070000">
      <w:pPr>
        <w:tabs>
          <w:tab w:leader="none" w:pos="1809" w:val="left"/>
        </w:tabs>
        <w:spacing w:after="0" w:line="240" w:lineRule="auto"/>
        <w:ind w:firstLine="28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Ind w:type="dxa" w:w="392"/>
        <w:tblLayout w:type="fixed"/>
      </w:tblPr>
      <w:tblGrid>
        <w:gridCol w:w="1748"/>
        <w:gridCol w:w="2141"/>
        <w:gridCol w:w="2141"/>
        <w:gridCol w:w="2141"/>
        <w:gridCol w:w="1893"/>
      </w:tblGrid>
      <w:tr>
        <w:tc>
          <w:tcPr>
            <w:tcW w:type="dxa" w:w="1748"/>
          </w:tcPr>
          <w:p w14:paraId="A8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2141"/>
          </w:tcPr>
          <w:p w14:paraId="A9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2141"/>
          </w:tcPr>
          <w:p w14:paraId="AA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2141"/>
          </w:tcPr>
          <w:p w14:paraId="AB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893"/>
          </w:tcPr>
          <w:p w14:paraId="AC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748"/>
          </w:tcPr>
          <w:p w14:paraId="AD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141"/>
          </w:tcPr>
          <w:p w14:paraId="AE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141"/>
          </w:tcPr>
          <w:p w14:paraId="AF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141"/>
          </w:tcPr>
          <w:p w14:paraId="B0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93"/>
          </w:tcPr>
          <w:p w14:paraId="B1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</w:tbl>
    <w:p w14:paraId="B2070000">
      <w:pPr>
        <w:tabs>
          <w:tab w:leader="none" w:pos="1809" w:val="left"/>
        </w:tabs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B307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16"/>
        </w:rPr>
      </w:pPr>
    </w:p>
    <w:p w14:paraId="B407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</w:p>
    <w:p w14:paraId="B5070000">
      <w:pPr>
        <w:spacing w:after="0" w:line="240" w:lineRule="auto"/>
        <w:ind w:firstLine="284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Задание 5. Прочитайте текст и установите соответствие.</w:t>
      </w:r>
    </w:p>
    <w:p w14:paraId="B607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Установите соответствие между действием по оформлению документации и категорией данных, к которой оно относится. К каждой позиции, данной в левом столбце, подберите соответствующую позицию из правого столбца:</w:t>
      </w:r>
    </w:p>
    <w:p w14:paraId="B707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8"/>
        </w:rPr>
      </w:pPr>
    </w:p>
    <w:tbl>
      <w:tblPr>
        <w:tblStyle w:val="Style_1"/>
        <w:tblInd w:type="dxa" w:w="108"/>
        <w:tblLayout w:type="fixed"/>
      </w:tblPr>
      <w:tblGrid>
        <w:gridCol w:w="555"/>
        <w:gridCol w:w="5691"/>
        <w:gridCol w:w="555"/>
        <w:gridCol w:w="4005"/>
      </w:tblGrid>
      <w:tr>
        <w:tc>
          <w:tcPr>
            <w:tcW w:type="dxa" w:w="6247"/>
            <w:gridSpan w:val="2"/>
          </w:tcPr>
          <w:p w14:paraId="B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по оформлению документации</w:t>
            </w:r>
          </w:p>
        </w:tc>
        <w:tc>
          <w:tcPr>
            <w:tcW w:type="dxa" w:w="4560"/>
            <w:gridSpan w:val="2"/>
          </w:tcPr>
          <w:p w14:paraId="B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Категория данных</w:t>
            </w:r>
          </w:p>
        </w:tc>
      </w:tr>
      <w:tr>
        <w:tc>
          <w:tcPr>
            <w:tcW w:type="dxa" w:w="555"/>
          </w:tcPr>
          <w:p w14:paraId="BA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5691"/>
          </w:tcPr>
          <w:p w14:paraId="BB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Фиксация результатов </w:t>
            </w:r>
            <w:r>
              <w:rPr>
                <w:rFonts w:ascii="Times New Roman" w:hAnsi="Times New Roman"/>
                <w:color w:val="000000"/>
                <w:sz w:val="24"/>
              </w:rPr>
              <w:t>авторефрактометрии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субъективного подбора (рецепта на очки)</w:t>
            </w:r>
          </w:p>
        </w:tc>
        <w:tc>
          <w:tcPr>
            <w:tcW w:type="dxa" w:w="555"/>
          </w:tcPr>
          <w:p w14:paraId="BC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005"/>
          </w:tcPr>
          <w:p w14:paraId="BD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Рецептурные и клинические данные</w:t>
            </w:r>
          </w:p>
        </w:tc>
      </w:tr>
      <w:tr>
        <w:tc>
          <w:tcPr>
            <w:tcW w:type="dxa" w:w="555"/>
          </w:tcPr>
          <w:p w14:paraId="BE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5691"/>
          </w:tcPr>
          <w:p w14:paraId="BF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анкеты клиента и медицинской карты (анамнез)</w:t>
            </w:r>
          </w:p>
        </w:tc>
        <w:tc>
          <w:tcPr>
            <w:tcW w:type="dxa" w:w="555"/>
          </w:tcPr>
          <w:p w14:paraId="C0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005"/>
          </w:tcPr>
          <w:p w14:paraId="C1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параметры и выбор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комплектующих</w:t>
            </w:r>
          </w:p>
        </w:tc>
      </w:tr>
      <w:tr>
        <w:tc>
          <w:tcPr>
            <w:tcW w:type="dxa" w:w="555"/>
          </w:tcPr>
          <w:p w14:paraId="C2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5691"/>
          </w:tcPr>
          <w:p w14:paraId="C3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монокулярного межзрачкового расстояния и установочной высоты</w:t>
            </w:r>
          </w:p>
        </w:tc>
        <w:tc>
          <w:tcPr>
            <w:tcW w:type="dxa" w:w="555"/>
          </w:tcPr>
          <w:p w14:paraId="C4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005"/>
          </w:tcPr>
          <w:p w14:paraId="C5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Правовое оформление услуг</w:t>
            </w:r>
          </w:p>
        </w:tc>
      </w:tr>
      <w:tr>
        <w:tc>
          <w:tcPr>
            <w:tcW w:type="dxa" w:w="555"/>
          </w:tcPr>
          <w:p w14:paraId="C6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5691"/>
          </w:tcPr>
          <w:p w14:paraId="C7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Подписание клиентом информированного согласия на оказание услуги по подбору очковой коррекции</w:t>
            </w:r>
          </w:p>
        </w:tc>
        <w:tc>
          <w:tcPr>
            <w:tcW w:type="dxa" w:w="555"/>
          </w:tcPr>
          <w:p w14:paraId="C8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05"/>
          </w:tcPr>
          <w:p w14:paraId="C907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55"/>
          </w:tcPr>
          <w:p w14:paraId="CA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type="dxa" w:w="5691"/>
          </w:tcPr>
          <w:p w14:paraId="CB07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Внесение артикула выбранной оправы и линз</w:t>
            </w:r>
          </w:p>
        </w:tc>
        <w:tc>
          <w:tcPr>
            <w:tcW w:type="dxa" w:w="555"/>
          </w:tcPr>
          <w:p w14:paraId="CC070000">
            <w:pPr>
              <w:tabs>
                <w:tab w:leader="none" w:pos="1809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05"/>
          </w:tcPr>
          <w:p w14:paraId="CD070000">
            <w:pPr>
              <w:tabs>
                <w:tab w:leader="none" w:pos="1809" w:val="left"/>
              </w:tabs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CE070000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</w:rPr>
      </w:pPr>
    </w:p>
    <w:p w14:paraId="CF070000">
      <w:pPr>
        <w:spacing w:after="0" w:line="240" w:lineRule="auto"/>
        <w:ind w:firstLine="284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Запишите выбранные цифры под соответствующими буквами:</w:t>
      </w:r>
    </w:p>
    <w:tbl>
      <w:tblPr>
        <w:tblStyle w:val="Style_1"/>
        <w:tblInd w:type="dxa" w:w="392"/>
        <w:tblLayout w:type="fixed"/>
      </w:tblPr>
      <w:tblGrid>
        <w:gridCol w:w="1843"/>
        <w:gridCol w:w="1842"/>
        <w:gridCol w:w="1843"/>
        <w:gridCol w:w="1701"/>
        <w:gridCol w:w="1724"/>
      </w:tblGrid>
      <w:tr>
        <w:tc>
          <w:tcPr>
            <w:tcW w:type="dxa" w:w="1843"/>
          </w:tcPr>
          <w:p w14:paraId="D0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type="dxa" w:w="1842"/>
          </w:tcPr>
          <w:p w14:paraId="D1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type="dxa" w:w="1843"/>
          </w:tcPr>
          <w:p w14:paraId="D2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type="dxa" w:w="1701"/>
          </w:tcPr>
          <w:p w14:paraId="D3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type="dxa" w:w="1724"/>
          </w:tcPr>
          <w:p w14:paraId="D4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</w:tr>
      <w:tr>
        <w:tc>
          <w:tcPr>
            <w:tcW w:type="dxa" w:w="1843"/>
          </w:tcPr>
          <w:p w14:paraId="D5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42"/>
          </w:tcPr>
          <w:p w14:paraId="D6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43"/>
          </w:tcPr>
          <w:p w14:paraId="D7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701"/>
          </w:tcPr>
          <w:p w14:paraId="D8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724"/>
          </w:tcPr>
          <w:p w14:paraId="D907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</w:tbl>
    <w:p w14:paraId="DA07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DB07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B050"/>
          <w:sz w:val="32"/>
        </w:rPr>
      </w:pPr>
    </w:p>
    <w:p w14:paraId="DC07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B050"/>
          <w:sz w:val="32"/>
        </w:rPr>
      </w:pPr>
    </w:p>
    <w:p w14:paraId="DD07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B050"/>
          <w:sz w:val="32"/>
        </w:rPr>
      </w:pPr>
    </w:p>
    <w:p w14:paraId="DE07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B050"/>
          <w:sz w:val="32"/>
        </w:rPr>
      </w:pPr>
    </w:p>
    <w:p w14:paraId="DF07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B050"/>
          <w:sz w:val="32"/>
        </w:rPr>
      </w:pPr>
    </w:p>
    <w:p w14:paraId="E007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B050"/>
          <w:sz w:val="32"/>
        </w:rPr>
      </w:pPr>
    </w:p>
    <w:p w14:paraId="E1070000">
      <w:pPr>
        <w:spacing w:after="0" w:line="240" w:lineRule="auto"/>
        <w:ind w:firstLine="284"/>
        <w:jc w:val="both"/>
        <w:rPr>
          <w:rFonts w:ascii="Times New Roman" w:hAnsi="Times New Roman"/>
          <w:b w:val="1"/>
          <w:color w:val="00B050"/>
          <w:sz w:val="32"/>
        </w:rPr>
      </w:pPr>
    </w:p>
    <w:sectPr>
      <w:pgSz w:h="16838" w:orient="portrait" w:w="11906"/>
      <w:pgMar w:bottom="284" w:footer="708" w:gutter="0" w:header="708" w:left="567" w:right="424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  <w:pPr>
      <w:spacing w:after="160" w:line="264" w:lineRule="auto"/>
      <w:ind/>
    </w:pPr>
    <w:rPr>
      <w:color w:val="000000"/>
    </w:rPr>
  </w:style>
  <w:style w:default="1" w:styleId="Style_8_ch" w:type="character">
    <w:name w:val="Normal"/>
    <w:link w:val="Style_8"/>
    <w:rPr>
      <w:color w:val="000000"/>
    </w:rPr>
  </w:style>
  <w:style w:styleId="Style_9" w:type="paragraph">
    <w:name w:val="c12"/>
    <w:basedOn w:val="Style_8"/>
    <w:link w:val="Style_9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9_ch" w:type="character">
    <w:name w:val="c12"/>
    <w:basedOn w:val="Style_8_ch"/>
    <w:link w:val="Style_9"/>
    <w:rPr>
      <w:rFonts w:ascii="Times New Roman" w:hAnsi="Times New Roman"/>
      <w:color w:val="000000"/>
      <w:sz w:val="24"/>
    </w:rPr>
  </w:style>
  <w:style w:styleId="Style_10" w:type="paragraph">
    <w:name w:val="n8632a54f"/>
    <w:basedOn w:val="Style_11"/>
    <w:link w:val="Style_10_ch"/>
  </w:style>
  <w:style w:styleId="Style_10_ch" w:type="character">
    <w:name w:val="n8632a54f"/>
    <w:basedOn w:val="Style_11_ch"/>
    <w:link w:val="Style_10"/>
  </w:style>
  <w:style w:styleId="Style_12" w:type="paragraph">
    <w:name w:val="toc 2"/>
    <w:next w:val="Style_8"/>
    <w:link w:val="Style_1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2_ch" w:type="character">
    <w:name w:val="toc 2"/>
    <w:link w:val="Style_12"/>
    <w:rPr>
      <w:rFonts w:ascii="XO Thames" w:hAnsi="XO Thames"/>
      <w:sz w:val="28"/>
    </w:rPr>
  </w:style>
  <w:style w:styleId="Style_13" w:type="paragraph">
    <w:name w:val="toc 4"/>
    <w:next w:val="Style_8"/>
    <w:link w:val="Style_1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3_ch" w:type="character">
    <w:name w:val="toc 4"/>
    <w:link w:val="Style_13"/>
    <w:rPr>
      <w:rFonts w:ascii="XO Thames" w:hAnsi="XO Thames"/>
      <w:sz w:val="28"/>
    </w:rPr>
  </w:style>
  <w:style w:styleId="Style_14" w:type="paragraph">
    <w:basedOn w:val="Style_8"/>
    <w:next w:val="Style_8"/>
    <w:link w:val="Style_14_ch"/>
    <w:semiHidden w:val="1"/>
    <w:unhideWhenUsed w:val="1"/>
    <w:pPr>
      <w:spacing w:after="0" w:line="240" w:lineRule="auto"/>
      <w:ind/>
      <w:jc w:val="center"/>
    </w:pPr>
    <w:rPr>
      <w:rFonts w:ascii="Arial" w:hAnsi="Arial"/>
      <w:color w:val="000000"/>
      <w:sz w:val="16"/>
    </w:rPr>
  </w:style>
  <w:style w:styleId="Style_14_ch" w:type="character">
    <w:basedOn w:val="Style_8_ch"/>
    <w:link w:val="Style_14"/>
    <w:semiHidden w:val="1"/>
    <w:unhideWhenUsed w:val="1"/>
    <w:rPr>
      <w:rFonts w:ascii="Arial" w:hAnsi="Arial"/>
      <w:color w:val="000000"/>
      <w:sz w:val="16"/>
    </w:rPr>
  </w:style>
  <w:style w:styleId="Style_15" w:type="paragraph">
    <w:name w:val="c2"/>
    <w:basedOn w:val="Style_8"/>
    <w:link w:val="Style_15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15_ch" w:type="character">
    <w:name w:val="c2"/>
    <w:basedOn w:val="Style_8_ch"/>
    <w:link w:val="Style_15"/>
    <w:rPr>
      <w:rFonts w:ascii="Times New Roman" w:hAnsi="Times New Roman"/>
      <w:color w:val="000000"/>
      <w:sz w:val="24"/>
    </w:rPr>
  </w:style>
  <w:style w:styleId="Style_16" w:type="paragraph">
    <w:basedOn w:val="Style_8"/>
    <w:next w:val="Style_8"/>
    <w:link w:val="Style_16_ch"/>
    <w:semiHidden w:val="1"/>
    <w:unhideWhenUsed w:val="1"/>
    <w:pPr>
      <w:spacing w:after="0" w:line="240" w:lineRule="auto"/>
      <w:ind/>
      <w:jc w:val="center"/>
    </w:pPr>
    <w:rPr>
      <w:rFonts w:ascii="Arial" w:hAnsi="Arial"/>
      <w:color w:val="000000"/>
      <w:sz w:val="16"/>
    </w:rPr>
  </w:style>
  <w:style w:styleId="Style_16_ch" w:type="character">
    <w:basedOn w:val="Style_8_ch"/>
    <w:link w:val="Style_16"/>
    <w:semiHidden w:val="1"/>
    <w:unhideWhenUsed w:val="1"/>
    <w:rPr>
      <w:rFonts w:ascii="Arial" w:hAnsi="Arial"/>
      <w:color w:val="000000"/>
      <w:sz w:val="16"/>
    </w:rPr>
  </w:style>
  <w:style w:styleId="Style_17" w:type="paragraph">
    <w:name w:val="toc 6"/>
    <w:next w:val="Style_8"/>
    <w:link w:val="Style_1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7_ch" w:type="character">
    <w:name w:val="toc 6"/>
    <w:link w:val="Style_17"/>
    <w:rPr>
      <w:rFonts w:ascii="XO Thames" w:hAnsi="XO Thames"/>
      <w:sz w:val="28"/>
    </w:rPr>
  </w:style>
  <w:style w:styleId="Style_18" w:type="paragraph">
    <w:name w:val="toc 7"/>
    <w:next w:val="Style_8"/>
    <w:link w:val="Style_1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8_ch" w:type="character">
    <w:name w:val="toc 7"/>
    <w:link w:val="Style_18"/>
    <w:rPr>
      <w:rFonts w:ascii="XO Thames" w:hAnsi="XO Thames"/>
      <w:sz w:val="28"/>
    </w:rPr>
  </w:style>
  <w:style w:styleId="Style_19" w:type="paragraph">
    <w:name w:val="c2a4507b3"/>
    <w:basedOn w:val="Style_11"/>
    <w:link w:val="Style_19_ch"/>
  </w:style>
  <w:style w:styleId="Style_19_ch" w:type="character">
    <w:name w:val="c2a4507b3"/>
    <w:basedOn w:val="Style_11_ch"/>
    <w:link w:val="Style_19"/>
  </w:style>
  <w:style w:styleId="Style_20" w:type="paragraph">
    <w:name w:val="Прижатый влево"/>
    <w:next w:val="Style_8"/>
    <w:link w:val="Style_20_ch"/>
    <w:pPr>
      <w:spacing w:after="0" w:line="240" w:lineRule="auto"/>
      <w:ind/>
    </w:pPr>
    <w:rPr>
      <w:rFonts w:ascii="Times New Roman CYR" w:hAnsi="Times New Roman CYR"/>
      <w:color w:val="000000"/>
      <w:sz w:val="24"/>
    </w:rPr>
  </w:style>
  <w:style w:styleId="Style_20_ch" w:type="character">
    <w:name w:val="Прижатый влево"/>
    <w:link w:val="Style_20"/>
    <w:rPr>
      <w:rFonts w:ascii="Times New Roman CYR" w:hAnsi="Times New Roman CYR"/>
      <w:color w:val="000000"/>
      <w:sz w:val="24"/>
    </w:rPr>
  </w:style>
  <w:style w:styleId="Style_21" w:type="paragraph">
    <w:name w:val="heading 3"/>
    <w:next w:val="Style_8"/>
    <w:link w:val="Style_2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1_ch" w:type="character">
    <w:name w:val="heading 3"/>
    <w:link w:val="Style_21"/>
    <w:rPr>
      <w:rFonts w:ascii="XO Thames" w:hAnsi="XO Thames"/>
      <w:b w:val="1"/>
      <w:sz w:val="26"/>
    </w:rPr>
  </w:style>
  <w:style w:styleId="Style_22" w:type="paragraph">
    <w:name w:val="c0"/>
    <w:basedOn w:val="Style_11"/>
    <w:link w:val="Style_22_ch"/>
  </w:style>
  <w:style w:styleId="Style_22_ch" w:type="character">
    <w:name w:val="c0"/>
    <w:basedOn w:val="Style_11_ch"/>
    <w:link w:val="Style_22"/>
  </w:style>
  <w:style w:styleId="Style_23" w:type="paragraph">
    <w:name w:val="i57c0563f"/>
    <w:basedOn w:val="Style_11"/>
    <w:link w:val="Style_23_ch"/>
  </w:style>
  <w:style w:styleId="Style_23_ch" w:type="character">
    <w:name w:val="i57c0563f"/>
    <w:basedOn w:val="Style_11_ch"/>
    <w:link w:val="Style_23"/>
  </w:style>
  <w:style w:styleId="Style_24" w:type="paragraph">
    <w:name w:val="flag-throbber"/>
    <w:basedOn w:val="Style_11"/>
    <w:link w:val="Style_24_ch"/>
  </w:style>
  <w:style w:styleId="Style_24_ch" w:type="character">
    <w:name w:val="flag-throbber"/>
    <w:basedOn w:val="Style_11_ch"/>
    <w:link w:val="Style_24"/>
  </w:style>
  <w:style w:styleId="Style_25" w:type="paragraph">
    <w:name w:val="s70a12922"/>
    <w:basedOn w:val="Style_11"/>
    <w:link w:val="Style_25_ch"/>
  </w:style>
  <w:style w:styleId="Style_25_ch" w:type="character">
    <w:name w:val="s70a12922"/>
    <w:basedOn w:val="Style_11_ch"/>
    <w:link w:val="Style_25"/>
  </w:style>
  <w:style w:styleId="Style_26" w:type="paragraph">
    <w:name w:val="c4"/>
    <w:basedOn w:val="Style_8"/>
    <w:link w:val="Style_26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26_ch" w:type="character">
    <w:name w:val="c4"/>
    <w:basedOn w:val="Style_8_ch"/>
    <w:link w:val="Style_26"/>
    <w:rPr>
      <w:rFonts w:ascii="Times New Roman" w:hAnsi="Times New Roman"/>
      <w:color w:val="000000"/>
      <w:sz w:val="24"/>
    </w:rPr>
  </w:style>
  <w:style w:styleId="Style_27" w:type="paragraph">
    <w:name w:val="Заголовок №1"/>
    <w:basedOn w:val="Style_8"/>
    <w:link w:val="Style_27_ch"/>
    <w:pPr>
      <w:widowControl w:val="0"/>
      <w:spacing w:after="540" w:before="540" w:line="0" w:lineRule="atLeast"/>
      <w:ind w:hanging="360" w:left="360"/>
      <w:jc w:val="both"/>
      <w:outlineLvl w:val="0"/>
    </w:pPr>
    <w:rPr>
      <w:rFonts w:ascii="Times New Roman" w:hAnsi="Times New Roman"/>
      <w:color w:val="000000"/>
      <w:sz w:val="27"/>
    </w:rPr>
  </w:style>
  <w:style w:styleId="Style_27_ch" w:type="character">
    <w:name w:val="Заголовок №1"/>
    <w:basedOn w:val="Style_8_ch"/>
    <w:link w:val="Style_27"/>
    <w:rPr>
      <w:rFonts w:ascii="Times New Roman" w:hAnsi="Times New Roman"/>
      <w:color w:val="000000"/>
      <w:sz w:val="27"/>
    </w:rPr>
  </w:style>
  <w:style w:styleId="Style_5" w:type="paragraph">
    <w:name w:val="Основной текст1"/>
    <w:basedOn w:val="Style_28"/>
    <w:link w:val="Style_5_ch"/>
    <w:rPr>
      <w:rFonts w:ascii="Times New Roman" w:hAnsi="Times New Roman"/>
      <w:color w:val="000000"/>
      <w:spacing w:val="0"/>
      <w:sz w:val="23"/>
      <w:highlight w:val="white"/>
    </w:rPr>
  </w:style>
  <w:style w:styleId="Style_5_ch" w:type="character">
    <w:name w:val="Основной текст1"/>
    <w:basedOn w:val="Style_28_ch"/>
    <w:link w:val="Style_5"/>
    <w:rPr>
      <w:rFonts w:ascii="Times New Roman" w:hAnsi="Times New Roman"/>
      <w:color w:val="000000"/>
      <w:spacing w:val="0"/>
      <w:sz w:val="23"/>
      <w:highlight w:val="white"/>
    </w:rPr>
  </w:style>
  <w:style w:styleId="Style_29" w:type="paragraph">
    <w:name w:val="Основной текст (15)"/>
    <w:basedOn w:val="Style_8"/>
    <w:link w:val="Style_29_ch"/>
    <w:pPr>
      <w:widowControl w:val="0"/>
      <w:spacing w:after="1800" w:before="600" w:line="0" w:lineRule="atLeast"/>
      <w:ind/>
    </w:pPr>
    <w:rPr>
      <w:rFonts w:ascii="Times New Roman" w:hAnsi="Times New Roman"/>
      <w:b w:val="1"/>
      <w:color w:val="000000"/>
      <w:sz w:val="21"/>
    </w:rPr>
  </w:style>
  <w:style w:styleId="Style_29_ch" w:type="character">
    <w:name w:val="Основной текст (15)"/>
    <w:basedOn w:val="Style_8_ch"/>
    <w:link w:val="Style_29"/>
    <w:rPr>
      <w:rFonts w:ascii="Times New Roman" w:hAnsi="Times New Roman"/>
      <w:b w:val="1"/>
      <w:color w:val="000000"/>
      <w:sz w:val="21"/>
    </w:rPr>
  </w:style>
  <w:style w:styleId="Style_30" w:type="paragraph">
    <w:name w:val="Основной текст6"/>
    <w:basedOn w:val="Style_28"/>
    <w:link w:val="Style_30_ch"/>
    <w:rPr>
      <w:rFonts w:ascii="Times New Roman" w:hAnsi="Times New Roman"/>
      <w:b w:val="0"/>
      <w:i w:val="0"/>
      <w:smallCaps w:val="0"/>
      <w:strike w:val="0"/>
      <w:color w:val="000000"/>
      <w:spacing w:val="0"/>
      <w:sz w:val="22"/>
      <w:highlight w:val="white"/>
      <w:u w:val="none"/>
    </w:rPr>
  </w:style>
  <w:style w:styleId="Style_30_ch" w:type="character">
    <w:name w:val="Основной текст6"/>
    <w:basedOn w:val="Style_28_ch"/>
    <w:link w:val="Style_30"/>
    <w:rPr>
      <w:rFonts w:ascii="Times New Roman" w:hAnsi="Times New Roman"/>
      <w:b w:val="0"/>
      <w:i w:val="0"/>
      <w:smallCaps w:val="0"/>
      <w:strike w:val="0"/>
      <w:color w:val="000000"/>
      <w:spacing w:val="0"/>
      <w:sz w:val="22"/>
      <w:highlight w:val="white"/>
      <w:u w:val="none"/>
    </w:rPr>
  </w:style>
  <w:style w:styleId="Style_31" w:type="paragraph">
    <w:name w:val="Основной текст14"/>
    <w:basedOn w:val="Style_28"/>
    <w:link w:val="Style_31_ch"/>
    <w:rPr>
      <w:rFonts w:ascii="Times New Roman" w:hAnsi="Times New Roman"/>
      <w:b w:val="0"/>
      <w:i w:val="0"/>
      <w:smallCaps w:val="0"/>
      <w:strike w:val="0"/>
      <w:color w:val="000000"/>
      <w:spacing w:val="0"/>
      <w:sz w:val="22"/>
      <w:highlight w:val="white"/>
      <w:u w:val="none"/>
    </w:rPr>
  </w:style>
  <w:style w:styleId="Style_31_ch" w:type="character">
    <w:name w:val="Основной текст14"/>
    <w:basedOn w:val="Style_28_ch"/>
    <w:link w:val="Style_31"/>
    <w:rPr>
      <w:rFonts w:ascii="Times New Roman" w:hAnsi="Times New Roman"/>
      <w:b w:val="0"/>
      <w:i w:val="0"/>
      <w:smallCaps w:val="0"/>
      <w:strike w:val="0"/>
      <w:color w:val="000000"/>
      <w:spacing w:val="0"/>
      <w:sz w:val="22"/>
      <w:highlight w:val="white"/>
      <w:u w:val="none"/>
    </w:rPr>
  </w:style>
  <w:style w:styleId="Style_32" w:type="paragraph">
    <w:name w:val="c3"/>
    <w:basedOn w:val="Style_11"/>
    <w:link w:val="Style_32_ch"/>
  </w:style>
  <w:style w:styleId="Style_32_ch" w:type="character">
    <w:name w:val="c3"/>
    <w:basedOn w:val="Style_11_ch"/>
    <w:link w:val="Style_32"/>
  </w:style>
  <w:style w:styleId="Style_33" w:type="paragraph">
    <w:name w:val="ds-markdown-paragraph"/>
    <w:basedOn w:val="Style_8"/>
    <w:link w:val="Style_33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33_ch" w:type="character">
    <w:name w:val="ds-markdown-paragraph"/>
    <w:basedOn w:val="Style_8_ch"/>
    <w:link w:val="Style_33"/>
    <w:rPr>
      <w:rFonts w:ascii="Times New Roman" w:hAnsi="Times New Roman"/>
      <w:color w:val="000000"/>
      <w:sz w:val="24"/>
    </w:rPr>
  </w:style>
  <w:style w:styleId="Style_34" w:type="paragraph">
    <w:name w:val="Normal (Web)"/>
    <w:basedOn w:val="Style_8"/>
    <w:link w:val="Style_34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34_ch" w:type="character">
    <w:name w:val="Normal (Web)"/>
    <w:basedOn w:val="Style_8_ch"/>
    <w:link w:val="Style_34"/>
    <w:rPr>
      <w:rFonts w:ascii="Times New Roman" w:hAnsi="Times New Roman"/>
      <w:color w:val="000000"/>
      <w:sz w:val="24"/>
    </w:rPr>
  </w:style>
  <w:style w:styleId="Style_35" w:type="paragraph">
    <w:name w:val="toc 3"/>
    <w:next w:val="Style_8"/>
    <w:link w:val="Style_3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5_ch" w:type="character">
    <w:name w:val="toc 3"/>
    <w:link w:val="Style_35"/>
    <w:rPr>
      <w:rFonts w:ascii="XO Thames" w:hAnsi="XO Thames"/>
      <w:sz w:val="28"/>
    </w:rPr>
  </w:style>
  <w:style w:styleId="Style_36" w:type="paragraph">
    <w:name w:val="ob598cd74"/>
    <w:basedOn w:val="Style_11"/>
    <w:link w:val="Style_36_ch"/>
  </w:style>
  <w:style w:styleId="Style_36_ch" w:type="character">
    <w:name w:val="ob598cd74"/>
    <w:basedOn w:val="Style_11_ch"/>
    <w:link w:val="Style_36"/>
  </w:style>
  <w:style w:styleId="Style_6" w:type="paragraph">
    <w:name w:val="List Paragraph"/>
    <w:link w:val="Style_6_ch"/>
    <w:pPr>
      <w:spacing w:after="0" w:line="240" w:lineRule="auto"/>
      <w:ind/>
    </w:pPr>
    <w:rPr>
      <w:color w:val="000000"/>
    </w:rPr>
  </w:style>
  <w:style w:styleId="Style_6_ch" w:type="character">
    <w:name w:val="List Paragraph"/>
    <w:link w:val="Style_6"/>
    <w:rPr>
      <w:color w:val="000000"/>
    </w:rPr>
  </w:style>
  <w:style w:styleId="Style_2" w:type="paragraph">
    <w:name w:val="Strong"/>
    <w:basedOn w:val="Style_11"/>
    <w:link w:val="Style_2_ch"/>
    <w:rPr>
      <w:b w:val="1"/>
    </w:rPr>
  </w:style>
  <w:style w:styleId="Style_2_ch" w:type="character">
    <w:name w:val="Strong"/>
    <w:basedOn w:val="Style_11_ch"/>
    <w:link w:val="Style_2"/>
    <w:rPr>
      <w:b w:val="1"/>
    </w:rPr>
  </w:style>
  <w:style w:styleId="Style_37" w:type="paragraph">
    <w:name w:val="cite-bracket"/>
    <w:basedOn w:val="Style_11"/>
    <w:link w:val="Style_37_ch"/>
  </w:style>
  <w:style w:styleId="Style_37_ch" w:type="character">
    <w:name w:val="cite-bracket"/>
    <w:basedOn w:val="Style_11_ch"/>
    <w:link w:val="Style_37"/>
  </w:style>
  <w:style w:styleId="Style_38" w:type="paragraph">
    <w:name w:val="Основной текст2"/>
    <w:link w:val="Style_38_ch"/>
    <w:pPr>
      <w:spacing w:after="0" w:line="240" w:lineRule="auto"/>
      <w:ind/>
    </w:pPr>
    <w:rPr>
      <w:rFonts w:ascii="Times New Roman" w:hAnsi="Times New Roman"/>
      <w:color w:val="000000"/>
      <w:sz w:val="27"/>
    </w:rPr>
  </w:style>
  <w:style w:styleId="Style_38_ch" w:type="character">
    <w:name w:val="Основной текст2"/>
    <w:link w:val="Style_38"/>
    <w:rPr>
      <w:rFonts w:ascii="Times New Roman" w:hAnsi="Times New Roman"/>
      <w:color w:val="000000"/>
      <w:sz w:val="27"/>
    </w:rPr>
  </w:style>
  <w:style w:styleId="Style_39" w:type="paragraph">
    <w:name w:val="Body Text"/>
    <w:basedOn w:val="Style_8"/>
    <w:link w:val="Style_39_ch"/>
    <w:pPr>
      <w:widowControl w:val="0"/>
      <w:spacing w:after="0" w:line="240" w:lineRule="auto"/>
      <w:ind w:firstLine="559" w:left="2"/>
      <w:jc w:val="both"/>
    </w:pPr>
    <w:rPr>
      <w:rFonts w:ascii="Times New Roman" w:hAnsi="Times New Roman"/>
      <w:sz w:val="28"/>
    </w:rPr>
  </w:style>
  <w:style w:styleId="Style_39_ch" w:type="character">
    <w:name w:val="Body Text"/>
    <w:basedOn w:val="Style_8_ch"/>
    <w:link w:val="Style_39"/>
    <w:rPr>
      <w:rFonts w:ascii="Times New Roman" w:hAnsi="Times New Roman"/>
      <w:sz w:val="28"/>
    </w:rPr>
  </w:style>
  <w:style w:styleId="Style_40" w:type="paragraph">
    <w:name w:val="heading 5"/>
    <w:next w:val="Style_8"/>
    <w:link w:val="Style_4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40_ch" w:type="character">
    <w:name w:val="heading 5"/>
    <w:link w:val="Style_40"/>
    <w:rPr>
      <w:rFonts w:ascii="XO Thames" w:hAnsi="XO Thames"/>
      <w:b w:val="1"/>
      <w:sz w:val="22"/>
    </w:rPr>
  </w:style>
  <w:style w:styleId="Style_41" w:type="paragraph">
    <w:name w:val="heading 1"/>
    <w:basedOn w:val="Style_8"/>
    <w:next w:val="Style_8"/>
    <w:link w:val="Style_41_ch"/>
    <w:uiPriority w:val="9"/>
    <w:qFormat/>
    <w:pPr>
      <w:keepNext w:val="1"/>
      <w:keepLines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366091"/>
      <w:sz w:val="28"/>
    </w:rPr>
  </w:style>
  <w:style w:styleId="Style_41_ch" w:type="character">
    <w:name w:val="heading 1"/>
    <w:basedOn w:val="Style_8_ch"/>
    <w:link w:val="Style_41"/>
    <w:rPr>
      <w:rFonts w:asciiTheme="majorAscii" w:hAnsiTheme="majorHAnsi"/>
      <w:b w:val="1"/>
      <w:color w:themeColor="accent1" w:themeShade="BF" w:val="366091"/>
      <w:sz w:val="28"/>
    </w:rPr>
  </w:style>
  <w:style w:styleId="Style_42" w:type="paragraph">
    <w:name w:val="search-excerpt"/>
    <w:basedOn w:val="Style_8"/>
    <w:link w:val="Style_42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42_ch" w:type="character">
    <w:name w:val="search-excerpt"/>
    <w:basedOn w:val="Style_8_ch"/>
    <w:link w:val="Style_42"/>
    <w:rPr>
      <w:rFonts w:ascii="Times New Roman" w:hAnsi="Times New Roman"/>
      <w:color w:val="000000"/>
      <w:sz w:val="24"/>
    </w:rPr>
  </w:style>
  <w:style w:styleId="Style_43" w:type="paragraph">
    <w:name w:val="path-separator"/>
    <w:basedOn w:val="Style_11"/>
    <w:link w:val="Style_43_ch"/>
  </w:style>
  <w:style w:styleId="Style_43_ch" w:type="character">
    <w:name w:val="path-separator"/>
    <w:basedOn w:val="Style_11_ch"/>
    <w:link w:val="Style_43"/>
  </w:style>
  <w:style w:styleId="Style_44" w:type="paragraph">
    <w:name w:val="Hyperlink"/>
    <w:basedOn w:val="Style_11"/>
    <w:link w:val="Style_44_ch"/>
    <w:rPr>
      <w:color w:val="0000FF"/>
      <w:u w:val="single"/>
    </w:rPr>
  </w:style>
  <w:style w:styleId="Style_44_ch" w:type="character">
    <w:name w:val="Hyperlink"/>
    <w:basedOn w:val="Style_11_ch"/>
    <w:link w:val="Style_44"/>
    <w:rPr>
      <w:color w:val="0000FF"/>
      <w:u w:val="single"/>
    </w:rPr>
  </w:style>
  <w:style w:styleId="Style_45" w:type="paragraph">
    <w:name w:val="Footnote"/>
    <w:link w:val="Style_45_ch"/>
    <w:pPr>
      <w:ind w:firstLine="851" w:left="0"/>
      <w:jc w:val="both"/>
    </w:pPr>
    <w:rPr>
      <w:rFonts w:ascii="XO Thames" w:hAnsi="XO Thames"/>
      <w:sz w:val="22"/>
    </w:rPr>
  </w:style>
  <w:style w:styleId="Style_45_ch" w:type="character">
    <w:name w:val="Footnote"/>
    <w:link w:val="Style_45"/>
    <w:rPr>
      <w:rFonts w:ascii="XO Thames" w:hAnsi="XO Thames"/>
      <w:sz w:val="22"/>
    </w:rPr>
  </w:style>
  <w:style w:styleId="Style_46" w:type="paragraph">
    <w:name w:val="toc 1"/>
    <w:next w:val="Style_8"/>
    <w:link w:val="Style_4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46_ch" w:type="character">
    <w:name w:val="toc 1"/>
    <w:link w:val="Style_46"/>
    <w:rPr>
      <w:rFonts w:ascii="XO Thames" w:hAnsi="XO Thames"/>
      <w:b w:val="1"/>
      <w:sz w:val="28"/>
    </w:rPr>
  </w:style>
  <w:style w:styleId="Style_47" w:type="paragraph">
    <w:name w:val="Основной текст18"/>
    <w:basedOn w:val="Style_8"/>
    <w:link w:val="Style_47_ch"/>
    <w:pPr>
      <w:widowControl w:val="0"/>
      <w:spacing w:after="120" w:before="180" w:line="0" w:lineRule="atLeast"/>
      <w:ind w:hanging="360" w:left="360"/>
      <w:jc w:val="center"/>
    </w:pPr>
    <w:rPr>
      <w:rFonts w:ascii="Times New Roman" w:hAnsi="Times New Roman"/>
    </w:rPr>
  </w:style>
  <w:style w:styleId="Style_47_ch" w:type="character">
    <w:name w:val="Основной текст18"/>
    <w:basedOn w:val="Style_8_ch"/>
    <w:link w:val="Style_47"/>
    <w:rPr>
      <w:rFonts w:ascii="Times New Roman" w:hAnsi="Times New Roman"/>
    </w:rPr>
  </w:style>
  <w:style w:styleId="Style_48" w:type="paragraph">
    <w:name w:val="Header and Footer"/>
    <w:link w:val="Style_48_ch"/>
    <w:pPr>
      <w:spacing w:line="240" w:lineRule="auto"/>
      <w:ind/>
      <w:jc w:val="both"/>
    </w:pPr>
    <w:rPr>
      <w:rFonts w:ascii="XO Thames" w:hAnsi="XO Thames"/>
      <w:sz w:val="20"/>
    </w:rPr>
  </w:style>
  <w:style w:styleId="Style_48_ch" w:type="character">
    <w:name w:val="Header and Footer"/>
    <w:link w:val="Style_48"/>
    <w:rPr>
      <w:rFonts w:ascii="XO Thames" w:hAnsi="XO Thames"/>
      <w:sz w:val="20"/>
    </w:rPr>
  </w:style>
  <w:style w:styleId="Style_49" w:type="paragraph">
    <w:name w:val="Balloon Text"/>
    <w:basedOn w:val="Style_8"/>
    <w:link w:val="Style_49_ch"/>
    <w:pPr>
      <w:spacing w:after="0" w:line="240" w:lineRule="auto"/>
      <w:ind/>
    </w:pPr>
    <w:rPr>
      <w:rFonts w:ascii="Tahoma" w:hAnsi="Tahoma"/>
      <w:sz w:val="16"/>
    </w:rPr>
  </w:style>
  <w:style w:styleId="Style_49_ch" w:type="character">
    <w:name w:val="Balloon Text"/>
    <w:basedOn w:val="Style_8_ch"/>
    <w:link w:val="Style_49"/>
    <w:rPr>
      <w:rFonts w:ascii="Tahoma" w:hAnsi="Tahoma"/>
      <w:sz w:val="16"/>
    </w:rPr>
  </w:style>
  <w:style w:styleId="Style_28" w:type="paragraph">
    <w:name w:val="Основной текст4"/>
    <w:basedOn w:val="Style_8"/>
    <w:link w:val="Style_28_ch"/>
    <w:pPr>
      <w:widowControl w:val="0"/>
      <w:spacing w:after="0" w:before="2340" w:line="461" w:lineRule="exact"/>
      <w:ind w:hanging="600" w:left="600"/>
      <w:jc w:val="center"/>
    </w:pPr>
    <w:rPr>
      <w:rFonts w:ascii="Times New Roman" w:hAnsi="Times New Roman"/>
      <w:color w:val="000000"/>
      <w:sz w:val="27"/>
    </w:rPr>
  </w:style>
  <w:style w:styleId="Style_28_ch" w:type="character">
    <w:name w:val="Основной текст4"/>
    <w:basedOn w:val="Style_8_ch"/>
    <w:link w:val="Style_28"/>
    <w:rPr>
      <w:rFonts w:ascii="Times New Roman" w:hAnsi="Times New Roman"/>
      <w:color w:val="000000"/>
      <w:sz w:val="27"/>
    </w:rPr>
  </w:style>
  <w:style w:styleId="Style_50" w:type="paragraph">
    <w:name w:val="c10"/>
    <w:basedOn w:val="Style_11"/>
    <w:link w:val="Style_50_ch"/>
  </w:style>
  <w:style w:styleId="Style_50_ch" w:type="character">
    <w:name w:val="c10"/>
    <w:basedOn w:val="Style_11_ch"/>
    <w:link w:val="Style_50"/>
  </w:style>
  <w:style w:styleId="Style_51" w:type="paragraph">
    <w:name w:val="organictitlecontentspan"/>
    <w:basedOn w:val="Style_11"/>
    <w:link w:val="Style_51_ch"/>
  </w:style>
  <w:style w:styleId="Style_51_ch" w:type="character">
    <w:name w:val="organictitlecontentspan"/>
    <w:basedOn w:val="Style_11_ch"/>
    <w:link w:val="Style_51"/>
  </w:style>
  <w:style w:styleId="Style_52" w:type="paragraph">
    <w:name w:val="o4f730e1a"/>
    <w:basedOn w:val="Style_11"/>
    <w:link w:val="Style_52_ch"/>
  </w:style>
  <w:style w:styleId="Style_52_ch" w:type="character">
    <w:name w:val="o4f730e1a"/>
    <w:basedOn w:val="Style_11_ch"/>
    <w:link w:val="Style_52"/>
  </w:style>
  <w:style w:styleId="Style_7" w:type="paragraph">
    <w:name w:val="Основной текст3"/>
    <w:basedOn w:val="Style_8"/>
    <w:link w:val="Style_7_ch"/>
    <w:pPr>
      <w:widowControl w:val="0"/>
      <w:spacing w:after="300" w:line="274" w:lineRule="exact"/>
      <w:ind/>
    </w:pPr>
    <w:rPr>
      <w:rFonts w:ascii="Times New Roman" w:hAnsi="Times New Roman"/>
      <w:color w:val="000000"/>
      <w:sz w:val="23"/>
    </w:rPr>
  </w:style>
  <w:style w:styleId="Style_7_ch" w:type="character">
    <w:name w:val="Основной текст3"/>
    <w:basedOn w:val="Style_8_ch"/>
    <w:link w:val="Style_7"/>
    <w:rPr>
      <w:rFonts w:ascii="Times New Roman" w:hAnsi="Times New Roman"/>
      <w:color w:val="000000"/>
      <w:sz w:val="23"/>
    </w:rPr>
  </w:style>
  <w:style w:styleId="Style_53" w:type="paragraph">
    <w:name w:val="toc 9"/>
    <w:next w:val="Style_8"/>
    <w:link w:val="Style_5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53_ch" w:type="character">
    <w:name w:val="toc 9"/>
    <w:link w:val="Style_53"/>
    <w:rPr>
      <w:rFonts w:ascii="XO Thames" w:hAnsi="XO Thames"/>
      <w:sz w:val="28"/>
    </w:rPr>
  </w:style>
  <w:style w:styleId="Style_54" w:type="paragraph">
    <w:name w:val="toc 8"/>
    <w:next w:val="Style_8"/>
    <w:link w:val="Style_5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4_ch" w:type="character">
    <w:name w:val="toc 8"/>
    <w:link w:val="Style_54"/>
    <w:rPr>
      <w:rFonts w:ascii="XO Thames" w:hAnsi="XO Thames"/>
      <w:sz w:val="28"/>
    </w:rPr>
  </w:style>
  <w:style w:styleId="Style_55" w:type="paragraph">
    <w:name w:val="ConsPlusNormal"/>
    <w:link w:val="Style_55_ch"/>
    <w:pPr>
      <w:widowControl w:val="0"/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55_ch" w:type="character">
    <w:name w:val="ConsPlusNormal"/>
    <w:link w:val="Style_55"/>
    <w:rPr>
      <w:rFonts w:ascii="Times New Roman" w:hAnsi="Times New Roman"/>
      <w:color w:val="000000"/>
      <w:sz w:val="24"/>
    </w:rPr>
  </w:style>
  <w:style w:styleId="Style_56" w:type="paragraph">
    <w:name w:val="like-tooltip"/>
    <w:basedOn w:val="Style_11"/>
    <w:link w:val="Style_56_ch"/>
  </w:style>
  <w:style w:styleId="Style_56_ch" w:type="character">
    <w:name w:val="like-tooltip"/>
    <w:basedOn w:val="Style_11_ch"/>
    <w:link w:val="Style_56"/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57" w:type="paragraph">
    <w:name w:val="Основной текст16"/>
    <w:basedOn w:val="Style_28"/>
    <w:link w:val="Style_57_ch"/>
    <w:rPr>
      <w:rFonts w:ascii="Times New Roman" w:hAnsi="Times New Roman"/>
      <w:b w:val="0"/>
      <w:i w:val="0"/>
      <w:smallCaps w:val="0"/>
      <w:strike w:val="0"/>
      <w:color w:val="000000"/>
      <w:spacing w:val="0"/>
      <w:sz w:val="22"/>
      <w:highlight w:val="white"/>
      <w:u w:val="none"/>
    </w:rPr>
  </w:style>
  <w:style w:styleId="Style_57_ch" w:type="character">
    <w:name w:val="Основной текст16"/>
    <w:basedOn w:val="Style_28_ch"/>
    <w:link w:val="Style_57"/>
    <w:rPr>
      <w:rFonts w:ascii="Times New Roman" w:hAnsi="Times New Roman"/>
      <w:b w:val="0"/>
      <w:i w:val="0"/>
      <w:smallCaps w:val="0"/>
      <w:strike w:val="0"/>
      <w:color w:val="000000"/>
      <w:spacing w:val="0"/>
      <w:sz w:val="22"/>
      <w:highlight w:val="white"/>
      <w:u w:val="none"/>
    </w:rPr>
  </w:style>
  <w:style w:styleId="Style_58" w:type="paragraph">
    <w:name w:val="toc 5"/>
    <w:next w:val="Style_8"/>
    <w:link w:val="Style_5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8_ch" w:type="character">
    <w:name w:val="toc 5"/>
    <w:link w:val="Style_58"/>
    <w:rPr>
      <w:rFonts w:ascii="XO Thames" w:hAnsi="XO Thames"/>
      <w:sz w:val="28"/>
    </w:rPr>
  </w:style>
  <w:style w:styleId="Style_59" w:type="paragraph">
    <w:name w:val="e969d835b"/>
    <w:basedOn w:val="Style_11"/>
    <w:link w:val="Style_59_ch"/>
  </w:style>
  <w:style w:styleId="Style_59_ch" w:type="character">
    <w:name w:val="e969d835b"/>
    <w:basedOn w:val="Style_11_ch"/>
    <w:link w:val="Style_59"/>
  </w:style>
  <w:style w:styleId="Style_60" w:type="paragraph">
    <w:name w:val="c1"/>
    <w:basedOn w:val="Style_8"/>
    <w:link w:val="Style_60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60_ch" w:type="character">
    <w:name w:val="c1"/>
    <w:basedOn w:val="Style_8_ch"/>
    <w:link w:val="Style_60"/>
    <w:rPr>
      <w:rFonts w:ascii="Times New Roman" w:hAnsi="Times New Roman"/>
      <w:color w:val="000000"/>
      <w:sz w:val="24"/>
    </w:rPr>
  </w:style>
  <w:style w:styleId="Style_61" w:type="paragraph">
    <w:name w:val="FollowedHyperlink"/>
    <w:basedOn w:val="Style_11"/>
    <w:link w:val="Style_61_ch"/>
    <w:rPr>
      <w:color w:val="800080"/>
      <w:u w:val="single"/>
    </w:rPr>
  </w:style>
  <w:style w:styleId="Style_61_ch" w:type="character">
    <w:name w:val="FollowedHyperlink"/>
    <w:basedOn w:val="Style_11_ch"/>
    <w:link w:val="Style_61"/>
    <w:rPr>
      <w:color w:val="800080"/>
      <w:u w:val="single"/>
    </w:rPr>
  </w:style>
  <w:style w:styleId="Style_62" w:type="paragraph">
    <w:name w:val="Основной текст + Курсив"/>
    <w:basedOn w:val="Style_28"/>
    <w:link w:val="Style_62_ch"/>
    <w:rPr>
      <w:rFonts w:ascii="Times New Roman" w:hAnsi="Times New Roman"/>
      <w:b w:val="0"/>
      <w:i w:val="1"/>
      <w:smallCaps w:val="0"/>
      <w:strike w:val="0"/>
      <w:color w:val="000000"/>
      <w:spacing w:val="0"/>
      <w:sz w:val="27"/>
      <w:highlight w:val="white"/>
      <w:u w:val="none"/>
    </w:rPr>
  </w:style>
  <w:style w:styleId="Style_62_ch" w:type="character">
    <w:name w:val="Основной текст + Курсив"/>
    <w:basedOn w:val="Style_28_ch"/>
    <w:link w:val="Style_62"/>
    <w:rPr>
      <w:rFonts w:ascii="Times New Roman" w:hAnsi="Times New Roman"/>
      <w:b w:val="0"/>
      <w:i w:val="1"/>
      <w:smallCaps w:val="0"/>
      <w:strike w:val="0"/>
      <w:color w:val="000000"/>
      <w:spacing w:val="0"/>
      <w:sz w:val="27"/>
      <w:highlight w:val="white"/>
      <w:u w:val="none"/>
    </w:rPr>
  </w:style>
  <w:style w:styleId="Style_63" w:type="paragraph">
    <w:name w:val="Subtitle"/>
    <w:next w:val="Style_8"/>
    <w:link w:val="Style_6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63_ch" w:type="character">
    <w:name w:val="Subtitle"/>
    <w:link w:val="Style_63"/>
    <w:rPr>
      <w:rFonts w:ascii="XO Thames" w:hAnsi="XO Thames"/>
      <w:i w:val="1"/>
      <w:sz w:val="24"/>
    </w:rPr>
  </w:style>
  <w:style w:styleId="Style_64" w:type="paragraph">
    <w:name w:val="toc 10"/>
    <w:next w:val="Style_8"/>
    <w:link w:val="Style_64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64_ch" w:type="character">
    <w:name w:val="toc 10"/>
    <w:link w:val="Style_64"/>
    <w:rPr>
      <w:rFonts w:ascii="XO Thames" w:hAnsi="XO Thames"/>
      <w:sz w:val="28"/>
    </w:rPr>
  </w:style>
  <w:style w:styleId="Style_65" w:type="paragraph">
    <w:name w:val="Title"/>
    <w:next w:val="Style_8"/>
    <w:link w:val="Style_6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65_ch" w:type="character">
    <w:name w:val="Title"/>
    <w:link w:val="Style_65"/>
    <w:rPr>
      <w:rFonts w:ascii="XO Thames" w:hAnsi="XO Thames"/>
      <w:b w:val="1"/>
      <w:caps w:val="1"/>
      <w:sz w:val="40"/>
    </w:rPr>
  </w:style>
  <w:style w:styleId="Style_66" w:type="paragraph">
    <w:name w:val="heading 4"/>
    <w:next w:val="Style_8"/>
    <w:link w:val="Style_6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66_ch" w:type="character">
    <w:name w:val="heading 4"/>
    <w:link w:val="Style_66"/>
    <w:rPr>
      <w:rFonts w:ascii="XO Thames" w:hAnsi="XO Thames"/>
      <w:b w:val="1"/>
      <w:sz w:val="24"/>
    </w:rPr>
  </w:style>
  <w:style w:styleId="Style_67" w:type="paragraph">
    <w:name w:val="c14"/>
    <w:basedOn w:val="Style_11"/>
    <w:link w:val="Style_67_ch"/>
  </w:style>
  <w:style w:styleId="Style_67_ch" w:type="character">
    <w:name w:val="c14"/>
    <w:basedOn w:val="Style_11_ch"/>
    <w:link w:val="Style_67"/>
  </w:style>
  <w:style w:styleId="Style_68" w:type="paragraph">
    <w:name w:val="c6"/>
    <w:basedOn w:val="Style_11"/>
    <w:link w:val="Style_68_ch"/>
  </w:style>
  <w:style w:styleId="Style_68_ch" w:type="character">
    <w:name w:val="c6"/>
    <w:basedOn w:val="Style_11_ch"/>
    <w:link w:val="Style_68"/>
  </w:style>
  <w:style w:styleId="Style_3" w:type="paragraph">
    <w:name w:val="heading 2"/>
    <w:basedOn w:val="Style_8"/>
    <w:next w:val="Style_8"/>
    <w:link w:val="Style_3_ch"/>
    <w:uiPriority w:val="9"/>
    <w:qFormat/>
    <w:pPr>
      <w:keepNext w:val="1"/>
      <w:spacing w:after="60" w:before="240" w:line="240" w:lineRule="auto"/>
      <w:ind/>
      <w:outlineLvl w:val="1"/>
    </w:pPr>
    <w:rPr>
      <w:rFonts w:ascii="Arial" w:hAnsi="Arial"/>
      <w:b w:val="1"/>
      <w:i w:val="1"/>
      <w:sz w:val="28"/>
    </w:rPr>
  </w:style>
  <w:style w:styleId="Style_3_ch" w:type="character">
    <w:name w:val="heading 2"/>
    <w:basedOn w:val="Style_8_ch"/>
    <w:link w:val="Style_3"/>
    <w:rPr>
      <w:rFonts w:ascii="Arial" w:hAnsi="Arial"/>
      <w:b w:val="1"/>
      <w:i w:val="1"/>
      <w:sz w:val="28"/>
    </w:rPr>
  </w:style>
  <w:style w:styleId="Style_69" w:type="paragraph">
    <w:name w:val="heading 6"/>
    <w:basedOn w:val="Style_8"/>
    <w:next w:val="Style_8"/>
    <w:link w:val="Style_69_ch"/>
    <w:uiPriority w:val="9"/>
    <w:qFormat/>
    <w:pPr>
      <w:keepNext w:val="1"/>
      <w:keepLines w:val="1"/>
      <w:spacing w:after="0" w:before="200"/>
      <w:ind/>
      <w:outlineLvl w:val="5"/>
    </w:pPr>
    <w:rPr>
      <w:rFonts w:asciiTheme="majorAscii" w:hAnsiTheme="majorHAnsi"/>
      <w:i w:val="1"/>
      <w:color w:themeColor="accent1" w:themeShade="7F" w:val="243F61"/>
    </w:rPr>
  </w:style>
  <w:style w:styleId="Style_69_ch" w:type="character">
    <w:name w:val="heading 6"/>
    <w:basedOn w:val="Style_8_ch"/>
    <w:link w:val="Style_69"/>
    <w:rPr>
      <w:rFonts w:asciiTheme="majorAscii" w:hAnsiTheme="majorHAnsi"/>
      <w:i w:val="1"/>
      <w:color w:themeColor="accent1" w:themeShade="7F" w:val="243F61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4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2026-10-13T04:52:37Z</dcterms:modified>
</cp:coreProperties>
</file>